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bookmarkStart w:id="0" w:name="_GoBack"/>
      <w:bookmarkEnd w:id="0"/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Раздел 1</w:t>
      </w: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A908B1" w:rsidRPr="00061AEB" w:rsidRDefault="00AD7754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61E5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C6E97" w:rsidRPr="00061AEB">
        <w:rPr>
          <w:rFonts w:ascii="Times New Roman" w:hAnsi="Times New Roman"/>
          <w:b/>
          <w:sz w:val="24"/>
          <w:szCs w:val="24"/>
        </w:rPr>
        <w:t>Система денежных отношений, связанных с формированием и использованием капитала, денежных фондов и доходов хозяйствующих субъектов, называется:</w:t>
      </w:r>
    </w:p>
    <w:p w:rsidR="00A908B1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hAnsi="Times New Roman"/>
          <w:sz w:val="24"/>
          <w:szCs w:val="24"/>
        </w:rPr>
        <w:t>управлением</w:t>
      </w:r>
      <w:proofErr w:type="gramEnd"/>
      <w:r w:rsidR="003C6E97" w:rsidRPr="00061AEB">
        <w:rPr>
          <w:rFonts w:ascii="Times New Roman" w:hAnsi="Times New Roman"/>
          <w:sz w:val="24"/>
          <w:szCs w:val="24"/>
        </w:rPr>
        <w:t xml:space="preserve"> финансовыми ресурсами предприятий;</w:t>
      </w:r>
    </w:p>
    <w:p w:rsidR="00A908B1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hAnsi="Times New Roman"/>
          <w:sz w:val="24"/>
          <w:szCs w:val="24"/>
        </w:rPr>
        <w:t>финансами</w:t>
      </w:r>
      <w:proofErr w:type="gramEnd"/>
      <w:r w:rsidR="003C6E97" w:rsidRPr="00061AEB">
        <w:rPr>
          <w:rFonts w:ascii="Times New Roman" w:hAnsi="Times New Roman"/>
          <w:sz w:val="24"/>
          <w:szCs w:val="24"/>
        </w:rPr>
        <w:t xml:space="preserve"> предприятий;</w:t>
      </w:r>
    </w:p>
    <w:p w:rsidR="00A908B1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hAnsi="Times New Roman"/>
          <w:sz w:val="24"/>
          <w:szCs w:val="24"/>
        </w:rPr>
        <w:t>финансовой</w:t>
      </w:r>
      <w:proofErr w:type="gramEnd"/>
      <w:r w:rsidR="003C6E97" w:rsidRPr="00061AEB">
        <w:rPr>
          <w:rFonts w:ascii="Times New Roman" w:hAnsi="Times New Roman"/>
          <w:sz w:val="24"/>
          <w:szCs w:val="24"/>
        </w:rPr>
        <w:t xml:space="preserve"> деятельностью предприятий;</w:t>
      </w:r>
    </w:p>
    <w:p w:rsidR="00AD7754" w:rsidRPr="00061AEB" w:rsidRDefault="00AD7754" w:rsidP="00A908B1">
      <w:pPr>
        <w:tabs>
          <w:tab w:val="num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97" w:rsidRPr="00061AEB" w:rsidRDefault="00AD7754" w:rsidP="00261E5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61AEB">
        <w:rPr>
          <w:rFonts w:ascii="Times New Roman" w:hAnsi="Times New Roman" w:cs="Times New Roman"/>
          <w:b/>
          <w:sz w:val="24"/>
          <w:szCs w:val="24"/>
        </w:rPr>
        <w:t>2.</w:t>
      </w:r>
      <w:r w:rsidRPr="00061AEB">
        <w:rPr>
          <w:rFonts w:ascii="Times New Roman" w:hAnsi="Times New Roman" w:cs="Times New Roman"/>
          <w:sz w:val="24"/>
          <w:szCs w:val="24"/>
        </w:rPr>
        <w:t xml:space="preserve"> </w:t>
      </w:r>
      <w:r w:rsidR="003C6E97" w:rsidRPr="00061AEB">
        <w:rPr>
          <w:rFonts w:ascii="Times New Roman" w:hAnsi="Times New Roman"/>
          <w:b/>
          <w:bCs/>
          <w:sz w:val="24"/>
          <w:szCs w:val="24"/>
        </w:rPr>
        <w:t xml:space="preserve">Совокупность экономических и организационно-правовых отношений, складывающихся на базе объективного </w:t>
      </w:r>
      <w:proofErr w:type="gramStart"/>
      <w:r w:rsidR="003C6E97" w:rsidRPr="00061AEB">
        <w:rPr>
          <w:rFonts w:ascii="Times New Roman" w:hAnsi="Times New Roman"/>
          <w:b/>
          <w:bCs/>
          <w:sz w:val="24"/>
          <w:szCs w:val="24"/>
        </w:rPr>
        <w:t>процесса перераспределения части доходов собственников</w:t>
      </w:r>
      <w:proofErr w:type="gramEnd"/>
      <w:r w:rsidR="003C6E97" w:rsidRPr="00061AEB">
        <w:rPr>
          <w:rFonts w:ascii="Times New Roman" w:hAnsi="Times New Roman"/>
          <w:b/>
          <w:bCs/>
          <w:sz w:val="24"/>
          <w:szCs w:val="24"/>
        </w:rPr>
        <w:t xml:space="preserve"> в общегосударственное пользование:</w:t>
      </w:r>
    </w:p>
    <w:p w:rsidR="003C6E97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hAnsi="Times New Roman" w:cs="Times New Roman"/>
          <w:color w:val="000000"/>
          <w:sz w:val="24"/>
          <w:szCs w:val="24"/>
        </w:rPr>
        <w:t>это</w:t>
      </w:r>
      <w:proofErr w:type="gramEnd"/>
      <w:r w:rsidR="003C6E97" w:rsidRPr="00061AEB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налоговой системы;</w:t>
      </w:r>
    </w:p>
    <w:p w:rsidR="00A908B1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hAnsi="Times New Roman"/>
          <w:sz w:val="24"/>
          <w:szCs w:val="24"/>
        </w:rPr>
        <w:t>это</w:t>
      </w:r>
      <w:proofErr w:type="gramEnd"/>
      <w:r w:rsidR="003C6E97" w:rsidRPr="00061AEB">
        <w:rPr>
          <w:rFonts w:ascii="Times New Roman" w:hAnsi="Times New Roman"/>
          <w:sz w:val="24"/>
          <w:szCs w:val="24"/>
        </w:rPr>
        <w:t xml:space="preserve"> определение налогообложения;</w:t>
      </w:r>
    </w:p>
    <w:p w:rsidR="00A908B1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hAnsi="Times New Roman"/>
          <w:sz w:val="24"/>
          <w:szCs w:val="24"/>
        </w:rPr>
        <w:t>это</w:t>
      </w:r>
      <w:proofErr w:type="gramEnd"/>
      <w:r w:rsidR="003C6E97" w:rsidRPr="00061AEB">
        <w:rPr>
          <w:rFonts w:ascii="Times New Roman" w:hAnsi="Times New Roman"/>
          <w:sz w:val="24"/>
          <w:szCs w:val="24"/>
        </w:rPr>
        <w:t xml:space="preserve"> определение налогового механизма;</w:t>
      </w:r>
    </w:p>
    <w:p w:rsidR="003C6E97" w:rsidRPr="00061AEB" w:rsidRDefault="003C6E97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3C6E97" w:rsidRPr="00061AEB" w:rsidRDefault="000526E7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061AEB">
        <w:rPr>
          <w:rFonts w:ascii="Times New Roman" w:hAnsi="Times New Roman" w:cs="Times New Roman"/>
          <w:b/>
          <w:sz w:val="24"/>
          <w:szCs w:val="24"/>
        </w:rPr>
        <w:t>3</w:t>
      </w:r>
      <w:r w:rsidRPr="00061AEB">
        <w:rPr>
          <w:rFonts w:ascii="Times New Roman" w:hAnsi="Times New Roman" w:cs="Times New Roman"/>
          <w:sz w:val="24"/>
          <w:szCs w:val="24"/>
        </w:rPr>
        <w:t xml:space="preserve">. </w:t>
      </w:r>
      <w:r w:rsidR="003C6E97" w:rsidRPr="00061AEB">
        <w:rPr>
          <w:rFonts w:ascii="Times New Roman" w:hAnsi="Times New Roman"/>
          <w:b/>
          <w:bCs/>
          <w:sz w:val="24"/>
          <w:szCs w:val="24"/>
        </w:rPr>
        <w:t>Рынок, на котором обращаются финансовые активы со сроками погашения не более года, это:</w:t>
      </w:r>
    </w:p>
    <w:p w:rsidR="00A908B1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>фондовый</w:t>
      </w:r>
      <w:proofErr w:type="gramEnd"/>
      <w:r w:rsidR="003C6E97"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рынок;</w:t>
      </w:r>
    </w:p>
    <w:p w:rsidR="00A908B1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hAnsi="Times New Roman"/>
          <w:sz w:val="24"/>
          <w:szCs w:val="24"/>
        </w:rPr>
        <w:t>денежный</w:t>
      </w:r>
      <w:proofErr w:type="gramEnd"/>
      <w:r w:rsidR="003C6E97" w:rsidRPr="00061AEB">
        <w:rPr>
          <w:rFonts w:ascii="Times New Roman" w:hAnsi="Times New Roman"/>
          <w:sz w:val="24"/>
          <w:szCs w:val="24"/>
        </w:rPr>
        <w:t xml:space="preserve"> рынок;</w:t>
      </w:r>
    </w:p>
    <w:p w:rsidR="00A908B1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hAnsi="Times New Roman"/>
          <w:sz w:val="24"/>
          <w:szCs w:val="24"/>
        </w:rPr>
        <w:t>вторичный</w:t>
      </w:r>
      <w:proofErr w:type="gramEnd"/>
      <w:r w:rsidR="003C6E97" w:rsidRPr="00061AEB">
        <w:rPr>
          <w:rFonts w:ascii="Times New Roman" w:hAnsi="Times New Roman"/>
          <w:sz w:val="24"/>
          <w:szCs w:val="24"/>
        </w:rPr>
        <w:t xml:space="preserve"> рынок</w:t>
      </w:r>
    </w:p>
    <w:p w:rsidR="000526E7" w:rsidRPr="00061AEB" w:rsidRDefault="000526E7" w:rsidP="00A90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E97" w:rsidRPr="00061AEB" w:rsidRDefault="000526E7" w:rsidP="003C6E9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A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C6E97" w:rsidRPr="0006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</w:t>
      </w:r>
      <w:proofErr w:type="gramStart"/>
      <w:r w:rsidR="003C6E97" w:rsidRPr="0006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финансового</w:t>
      </w:r>
      <w:proofErr w:type="gramEnd"/>
      <w:r w:rsidR="003C6E97" w:rsidRPr="0006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C6E97" w:rsidRPr="0006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левереджа</w:t>
      </w:r>
      <w:proofErr w:type="spellEnd"/>
      <w:r w:rsidR="003C6E97" w:rsidRPr="0006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характеризует:</w:t>
      </w:r>
    </w:p>
    <w:p w:rsidR="00A908B1" w:rsidRPr="00061AEB" w:rsidRDefault="00A908B1" w:rsidP="003C6E9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</w:t>
      </w:r>
      <w:proofErr w:type="gramEnd"/>
      <w:r w:rsidR="003C6E97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чистой прибыли;</w:t>
      </w:r>
    </w:p>
    <w:p w:rsidR="003C6E97" w:rsidRPr="00061AEB" w:rsidRDefault="00A908B1" w:rsidP="00A908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proofErr w:type="gramEnd"/>
      <w:r w:rsidR="003C6E97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чувствительности чистой прибыли к изменению объема прибыли от реализации продукции;</w:t>
      </w:r>
    </w:p>
    <w:p w:rsidR="003C6E97" w:rsidRPr="00061AEB" w:rsidRDefault="00A908B1" w:rsidP="00A908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C6E97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</w:t>
      </w:r>
      <w:proofErr w:type="gramEnd"/>
      <w:r w:rsidR="003C6E97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чистой прибыли и прибыли от реализации продукции</w:t>
      </w:r>
    </w:p>
    <w:p w:rsidR="003C6E97" w:rsidRPr="00061AEB" w:rsidRDefault="003C6E97" w:rsidP="00A908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08B1" w:rsidRPr="00061AEB" w:rsidRDefault="000526E7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951108" w:rsidRPr="00061A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Коэффициент обновления основных производственных фондов (ОПФ) рассчитывается как отношение:</w:t>
      </w:r>
    </w:p>
    <w:p w:rsidR="00951108" w:rsidRPr="00061AEB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51108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ОПФ, поступивших в отчетном периоде (году), к стоимости всех ОПФ на конец периода (года);</w:t>
      </w:r>
    </w:p>
    <w:p w:rsidR="00951108" w:rsidRPr="00061AEB" w:rsidRDefault="00A908B1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51108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ОПФ, поступивших в отчетном периоде (году), к стоимости всех ОПФ на начало периода (года);</w:t>
      </w:r>
    </w:p>
    <w:p w:rsidR="003C6E97" w:rsidRPr="00061AEB" w:rsidRDefault="00A908B1" w:rsidP="00951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51108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всех ОПФ на конец периода к стоимости ОПФ, поступивших в отчетном периоде (году)</w:t>
      </w:r>
    </w:p>
    <w:p w:rsidR="00951108" w:rsidRPr="00061AEB" w:rsidRDefault="00951108" w:rsidP="00951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51108" w:rsidRPr="00061AEB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AEB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951108" w:rsidRPr="00061AEB">
        <w:rPr>
          <w:rFonts w:ascii="Times New Roman" w:hAnsi="Times New Roman" w:cs="Times New Roman"/>
          <w:b/>
          <w:bCs/>
          <w:sz w:val="24"/>
          <w:szCs w:val="24"/>
        </w:rPr>
        <w:t>Прогнозный отчет о движении денежных средств разрабатывается непосредственно на основе:</w:t>
      </w:r>
    </w:p>
    <w:p w:rsidR="00A908B1" w:rsidRPr="00061AE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1108" w:rsidRPr="00061AEB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51108" w:rsidRPr="00061AEB">
        <w:rPr>
          <w:rFonts w:ascii="Times New Roman" w:hAnsi="Times New Roman" w:cs="Times New Roman"/>
          <w:sz w:val="24"/>
          <w:szCs w:val="24"/>
        </w:rPr>
        <w:t xml:space="preserve"> капитальных вложении;</w:t>
      </w:r>
    </w:p>
    <w:p w:rsidR="00A908B1" w:rsidRPr="00061AE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1108" w:rsidRPr="00061AEB">
        <w:rPr>
          <w:rFonts w:ascii="Times New Roman" w:hAnsi="Times New Roman" w:cs="Times New Roman"/>
          <w:sz w:val="24"/>
          <w:szCs w:val="24"/>
        </w:rPr>
        <w:t>долгосрочного</w:t>
      </w:r>
      <w:proofErr w:type="gramEnd"/>
      <w:r w:rsidR="00951108" w:rsidRPr="00061AEB">
        <w:rPr>
          <w:rFonts w:ascii="Times New Roman" w:hAnsi="Times New Roman" w:cs="Times New Roman"/>
          <w:sz w:val="24"/>
          <w:szCs w:val="24"/>
        </w:rPr>
        <w:t xml:space="preserve"> прогноза объема продаж;</w:t>
      </w:r>
    </w:p>
    <w:p w:rsidR="000903A5" w:rsidRPr="00061AEB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1108"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прогнозного</w:t>
      </w:r>
      <w:proofErr w:type="gramEnd"/>
      <w:r w:rsidR="00951108"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отчета о прибылях и убытках</w:t>
      </w:r>
    </w:p>
    <w:p w:rsidR="00951108" w:rsidRPr="00061AEB" w:rsidRDefault="00951108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951108" w:rsidRPr="00061AEB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AEB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951108" w:rsidRPr="00061AEB">
        <w:rPr>
          <w:rFonts w:ascii="Times New Roman" w:hAnsi="Times New Roman" w:cs="Times New Roman"/>
          <w:b/>
          <w:bCs/>
          <w:sz w:val="24"/>
          <w:szCs w:val="24"/>
        </w:rPr>
        <w:t>Из приведенных ниже компонентов оборотных активов выберите наиболее ликвидный:</w:t>
      </w:r>
    </w:p>
    <w:p w:rsidR="00951108" w:rsidRPr="00061AE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1108" w:rsidRPr="00061AEB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gramEnd"/>
      <w:r w:rsidR="00951108" w:rsidRPr="00061AEB">
        <w:rPr>
          <w:rFonts w:ascii="Times New Roman" w:hAnsi="Times New Roman" w:cs="Times New Roman"/>
          <w:sz w:val="24"/>
          <w:szCs w:val="24"/>
        </w:rPr>
        <w:t xml:space="preserve"> запасы;</w:t>
      </w:r>
    </w:p>
    <w:p w:rsidR="00A908B1" w:rsidRPr="00061AE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1108" w:rsidRPr="00061AEB">
        <w:rPr>
          <w:rFonts w:ascii="Times New Roman" w:hAnsi="Times New Roman" w:cs="Times New Roman"/>
          <w:sz w:val="24"/>
          <w:szCs w:val="24"/>
        </w:rPr>
        <w:t>краткосрочные</w:t>
      </w:r>
      <w:proofErr w:type="gramEnd"/>
      <w:r w:rsidR="00951108" w:rsidRPr="00061AEB">
        <w:rPr>
          <w:rFonts w:ascii="Times New Roman" w:hAnsi="Times New Roman" w:cs="Times New Roman"/>
          <w:sz w:val="24"/>
          <w:szCs w:val="24"/>
        </w:rPr>
        <w:t xml:space="preserve"> финансовые вложения;</w:t>
      </w:r>
    </w:p>
    <w:p w:rsidR="00BB51F9" w:rsidRPr="00061AEB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1108" w:rsidRPr="00061AEB">
        <w:rPr>
          <w:rFonts w:ascii="Times New Roman" w:hAnsi="Times New Roman" w:cs="Times New Roman"/>
          <w:sz w:val="24"/>
          <w:szCs w:val="24"/>
        </w:rPr>
        <w:t>дебиторская</w:t>
      </w:r>
      <w:proofErr w:type="gramEnd"/>
      <w:r w:rsidR="00951108" w:rsidRPr="00061AEB">
        <w:rPr>
          <w:rFonts w:ascii="Times New Roman" w:hAnsi="Times New Roman" w:cs="Times New Roman"/>
          <w:sz w:val="24"/>
          <w:szCs w:val="24"/>
        </w:rPr>
        <w:t xml:space="preserve"> задолженность</w:t>
      </w:r>
    </w:p>
    <w:p w:rsidR="00951108" w:rsidRPr="00061AEB" w:rsidRDefault="00951108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08" w:rsidRPr="00061AEB" w:rsidRDefault="000526E7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951108" w:rsidRPr="00061AEB">
        <w:rPr>
          <w:rFonts w:ascii="Times New Roman" w:hAnsi="Times New Roman" w:cs="Times New Roman"/>
          <w:b/>
          <w:bCs/>
          <w:sz w:val="24"/>
          <w:szCs w:val="24"/>
        </w:rPr>
        <w:t>Коэффициент оборачиваемости оборотных активов (в оборотах) рассчитывается как:</w:t>
      </w:r>
    </w:p>
    <w:p w:rsidR="00951108" w:rsidRPr="00061AEB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1108" w:rsidRPr="00061AEB">
        <w:rPr>
          <w:rFonts w:ascii="Times New Roman" w:hAnsi="Times New Roman" w:cs="Times New Roman"/>
          <w:sz w:val="24"/>
          <w:szCs w:val="24"/>
        </w:rPr>
        <w:t>выручка</w:t>
      </w:r>
      <w:proofErr w:type="gramEnd"/>
      <w:r w:rsidR="00951108" w:rsidRPr="00061AEB">
        <w:rPr>
          <w:rFonts w:ascii="Times New Roman" w:hAnsi="Times New Roman" w:cs="Times New Roman"/>
          <w:sz w:val="24"/>
          <w:szCs w:val="24"/>
        </w:rPr>
        <w:t xml:space="preserve"> от продаж за год / среднегодовая балансовая величина оборотных активов;</w:t>
      </w:r>
    </w:p>
    <w:p w:rsidR="00951108" w:rsidRPr="00061AEB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1108" w:rsidRPr="00061AEB">
        <w:rPr>
          <w:rFonts w:ascii="Times New Roman" w:hAnsi="Times New Roman" w:cs="Times New Roman"/>
          <w:sz w:val="24"/>
          <w:szCs w:val="24"/>
        </w:rPr>
        <w:t>прибыль</w:t>
      </w:r>
      <w:proofErr w:type="gramEnd"/>
      <w:r w:rsidR="00951108" w:rsidRPr="00061AEB">
        <w:rPr>
          <w:rFonts w:ascii="Times New Roman" w:hAnsi="Times New Roman" w:cs="Times New Roman"/>
          <w:sz w:val="24"/>
          <w:szCs w:val="24"/>
        </w:rPr>
        <w:t xml:space="preserve"> от продаж за год / среднегодовая балансовая величина оборотных активов;</w:t>
      </w:r>
    </w:p>
    <w:p w:rsidR="00951108" w:rsidRPr="00061AEB" w:rsidRDefault="00A908B1" w:rsidP="0095110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51108" w:rsidRPr="00061AEB">
        <w:rPr>
          <w:rFonts w:ascii="Times New Roman" w:hAnsi="Times New Roman" w:cs="Times New Roman"/>
          <w:sz w:val="24"/>
          <w:szCs w:val="24"/>
        </w:rPr>
        <w:t>среднегодовая</w:t>
      </w:r>
      <w:proofErr w:type="gramEnd"/>
      <w:r w:rsidR="00951108" w:rsidRPr="00061AEB">
        <w:rPr>
          <w:rFonts w:ascii="Times New Roman" w:hAnsi="Times New Roman" w:cs="Times New Roman"/>
          <w:sz w:val="24"/>
          <w:szCs w:val="24"/>
        </w:rPr>
        <w:t xml:space="preserve"> балансовая величина оборотных активов / выручка от продаж за год</w:t>
      </w:r>
    </w:p>
    <w:p w:rsidR="000526E7" w:rsidRPr="00061AEB" w:rsidRDefault="000526E7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78" w:rsidRPr="00061AEB" w:rsidRDefault="000526E7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985778" w:rsidRPr="00061AEB">
        <w:rPr>
          <w:rFonts w:ascii="Times New Roman" w:hAnsi="Times New Roman"/>
          <w:b/>
          <w:bCs/>
          <w:sz w:val="24"/>
          <w:szCs w:val="24"/>
        </w:rPr>
        <w:t>Выберите лучший по эффективности и запасу финансовой прочности проект по следующим показателям: Средневзвешенная стоимость капитала и внутренняя норма рентабельности (%) у проекта</w:t>
      </w:r>
      <w:proofErr w:type="gramStart"/>
      <w:r w:rsidR="00985778" w:rsidRPr="00061AEB">
        <w:rPr>
          <w:rFonts w:ascii="Times New Roman" w:hAnsi="Times New Roman"/>
          <w:b/>
          <w:bCs/>
          <w:sz w:val="24"/>
          <w:szCs w:val="24"/>
        </w:rPr>
        <w:t xml:space="preserve"> А</w:t>
      </w:r>
      <w:proofErr w:type="gramEnd"/>
      <w:r w:rsidR="00985778" w:rsidRPr="00061AEB">
        <w:rPr>
          <w:rFonts w:ascii="Times New Roman" w:hAnsi="Times New Roman"/>
          <w:b/>
          <w:bCs/>
          <w:sz w:val="24"/>
          <w:szCs w:val="24"/>
        </w:rPr>
        <w:t xml:space="preserve"> - 28 и 25; Б - 25 и 45; В - 35 и 35:</w:t>
      </w:r>
    </w:p>
    <w:p w:rsidR="00A908B1" w:rsidRPr="00061AE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85778" w:rsidRPr="00061AEB">
        <w:rPr>
          <w:rFonts w:ascii="Times New Roman" w:hAnsi="Times New Roman"/>
          <w:sz w:val="24"/>
          <w:szCs w:val="24"/>
        </w:rPr>
        <w:t>проект</w:t>
      </w:r>
      <w:proofErr w:type="gramEnd"/>
      <w:r w:rsidR="00985778" w:rsidRPr="00061AEB">
        <w:rPr>
          <w:rFonts w:ascii="Times New Roman" w:hAnsi="Times New Roman"/>
          <w:sz w:val="24"/>
          <w:szCs w:val="24"/>
        </w:rPr>
        <w:t xml:space="preserve"> Б;</w:t>
      </w:r>
    </w:p>
    <w:p w:rsidR="00A908B1" w:rsidRPr="00061AE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85778" w:rsidRPr="00061AEB">
        <w:rPr>
          <w:rFonts w:ascii="Times New Roman" w:hAnsi="Times New Roman"/>
          <w:sz w:val="24"/>
          <w:szCs w:val="24"/>
        </w:rPr>
        <w:t>проект</w:t>
      </w:r>
      <w:proofErr w:type="gramEnd"/>
      <w:r w:rsidR="00985778" w:rsidRPr="00061AEB">
        <w:rPr>
          <w:rFonts w:ascii="Times New Roman" w:hAnsi="Times New Roman"/>
          <w:sz w:val="24"/>
          <w:szCs w:val="24"/>
        </w:rPr>
        <w:t xml:space="preserve"> В;</w:t>
      </w:r>
    </w:p>
    <w:p w:rsidR="00A908B1" w:rsidRPr="00061AE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85778" w:rsidRPr="00061AEB">
        <w:rPr>
          <w:rFonts w:ascii="Times New Roman" w:hAnsi="Times New Roman"/>
          <w:sz w:val="24"/>
          <w:szCs w:val="24"/>
        </w:rPr>
        <w:t>проект</w:t>
      </w:r>
      <w:proofErr w:type="gramEnd"/>
      <w:r w:rsidR="00985778" w:rsidRPr="00061AEB">
        <w:rPr>
          <w:rFonts w:ascii="Times New Roman" w:hAnsi="Times New Roman"/>
          <w:sz w:val="24"/>
          <w:szCs w:val="24"/>
        </w:rPr>
        <w:t xml:space="preserve"> А</w:t>
      </w:r>
    </w:p>
    <w:p w:rsidR="000526E7" w:rsidRPr="00061AEB" w:rsidRDefault="000526E7" w:rsidP="00A908B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78" w:rsidRPr="00061AEB" w:rsidRDefault="000526E7" w:rsidP="0098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985778" w:rsidRPr="00061AEB">
        <w:rPr>
          <w:rFonts w:ascii="Times New Roman" w:hAnsi="Times New Roman"/>
          <w:b/>
          <w:bCs/>
          <w:sz w:val="24"/>
          <w:szCs w:val="24"/>
        </w:rPr>
        <w:t>Плечо финансового рычага представляет собой:</w:t>
      </w:r>
    </w:p>
    <w:p w:rsidR="00A908B1" w:rsidRPr="00061AEB" w:rsidRDefault="00A908B1" w:rsidP="00985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85778" w:rsidRPr="00061AEB">
        <w:rPr>
          <w:rFonts w:ascii="Times New Roman" w:hAnsi="Times New Roman"/>
          <w:sz w:val="24"/>
          <w:szCs w:val="24"/>
        </w:rPr>
        <w:t>соотношение</w:t>
      </w:r>
      <w:proofErr w:type="gramEnd"/>
      <w:r w:rsidR="00985778" w:rsidRPr="00061AEB">
        <w:rPr>
          <w:rFonts w:ascii="Times New Roman" w:hAnsi="Times New Roman"/>
          <w:sz w:val="24"/>
          <w:szCs w:val="24"/>
        </w:rPr>
        <w:t xml:space="preserve"> между заемным капиталом и собственным капиталом;</w:t>
      </w:r>
    </w:p>
    <w:p w:rsidR="00985778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985778" w:rsidRPr="00061AEB">
        <w:rPr>
          <w:rFonts w:ascii="Times New Roman" w:hAnsi="Times New Roman"/>
          <w:sz w:val="24"/>
          <w:szCs w:val="24"/>
        </w:rPr>
        <w:t>соотношение</w:t>
      </w:r>
      <w:proofErr w:type="gramEnd"/>
      <w:r w:rsidR="00985778" w:rsidRPr="00061AEB">
        <w:rPr>
          <w:rFonts w:ascii="Times New Roman" w:hAnsi="Times New Roman"/>
          <w:sz w:val="24"/>
          <w:szCs w:val="24"/>
        </w:rPr>
        <w:t xml:space="preserve"> между заемным капиталом и </w:t>
      </w:r>
      <w:proofErr w:type="spellStart"/>
      <w:r w:rsidR="00985778" w:rsidRPr="00061AEB">
        <w:rPr>
          <w:rFonts w:ascii="Times New Roman" w:hAnsi="Times New Roman"/>
          <w:sz w:val="24"/>
          <w:szCs w:val="24"/>
        </w:rPr>
        <w:t>внеоборотными</w:t>
      </w:r>
      <w:proofErr w:type="spellEnd"/>
      <w:r w:rsidR="00985778" w:rsidRPr="00061AEB">
        <w:rPr>
          <w:rFonts w:ascii="Times New Roman" w:hAnsi="Times New Roman"/>
          <w:sz w:val="24"/>
          <w:szCs w:val="24"/>
        </w:rPr>
        <w:t xml:space="preserve"> активами;</w:t>
      </w:r>
    </w:p>
    <w:p w:rsidR="00985778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61AE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85778" w:rsidRPr="00061AEB">
        <w:rPr>
          <w:rFonts w:ascii="Times New Roman" w:hAnsi="Times New Roman"/>
          <w:sz w:val="24"/>
          <w:szCs w:val="24"/>
        </w:rPr>
        <w:t>соотношение</w:t>
      </w:r>
      <w:proofErr w:type="gramEnd"/>
      <w:r w:rsidR="00985778" w:rsidRPr="00061AEB">
        <w:rPr>
          <w:rFonts w:ascii="Times New Roman" w:hAnsi="Times New Roman"/>
          <w:sz w:val="24"/>
          <w:szCs w:val="24"/>
        </w:rPr>
        <w:t xml:space="preserve"> между долгосрочными и краткосрочными источниками финансирования</w:t>
      </w:r>
    </w:p>
    <w:p w:rsidR="000526E7" w:rsidRPr="00061AEB" w:rsidRDefault="000526E7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778" w:rsidRPr="00061AEB" w:rsidRDefault="000526E7" w:rsidP="00985778">
      <w:pPr>
        <w:pStyle w:val="a9"/>
        <w:rPr>
          <w:rFonts w:ascii="Times New Roman" w:hAnsi="Times New Roman"/>
          <w:b/>
          <w:bCs/>
          <w:sz w:val="24"/>
        </w:rPr>
      </w:pPr>
      <w:r w:rsidRPr="00061AEB">
        <w:rPr>
          <w:rFonts w:ascii="Times New Roman" w:hAnsi="Times New Roman"/>
          <w:b/>
          <w:sz w:val="24"/>
          <w:lang w:val="kk-KZ"/>
        </w:rPr>
        <w:t xml:space="preserve">11. </w:t>
      </w:r>
      <w:r w:rsidR="00985778" w:rsidRPr="00061AEB">
        <w:rPr>
          <w:rFonts w:ascii="Times New Roman" w:hAnsi="Times New Roman"/>
          <w:b/>
          <w:bCs/>
          <w:sz w:val="24"/>
        </w:rPr>
        <w:t>Облигации «А-БАНКА» характеризуются следующими данными:</w:t>
      </w:r>
    </w:p>
    <w:p w:rsidR="00985778" w:rsidRPr="00061AEB" w:rsidRDefault="00985778" w:rsidP="00985778">
      <w:pPr>
        <w:spacing w:before="20" w:after="20" w:line="240" w:lineRule="auto"/>
        <w:ind w:left="567" w:hanging="567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  <w14:numSpacing w14:val="proportional"/>
        </w:rPr>
      </w:pPr>
      <w:r w:rsidRPr="00061AE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  <w14:numSpacing w14:val="proportional"/>
        </w:rPr>
        <w:t xml:space="preserve">номинал – 1,000 </w:t>
      </w:r>
      <w:r w:rsidRPr="00061AE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val="en-US" w:eastAsia="ru-RU"/>
          <w14:numSpacing w14:val="proportional"/>
        </w:rPr>
        <w:t>y</w:t>
      </w:r>
      <w:r w:rsidRPr="00061AE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  <w14:numSpacing w14:val="proportional"/>
        </w:rPr>
        <w:t>.</w:t>
      </w:r>
      <w:r w:rsidRPr="00061AE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val="en-US" w:eastAsia="ru-RU"/>
          <w14:numSpacing w14:val="proportional"/>
        </w:rPr>
        <w:t>e</w:t>
      </w:r>
      <w:r w:rsidRPr="00061AE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  <w14:numSpacing w14:val="proportional"/>
        </w:rPr>
        <w:t xml:space="preserve">. </w:t>
      </w:r>
    </w:p>
    <w:p w:rsidR="00985778" w:rsidRPr="00061AEB" w:rsidRDefault="00985778" w:rsidP="00985778">
      <w:pPr>
        <w:spacing w:before="20" w:after="20" w:line="240" w:lineRule="auto"/>
        <w:ind w:left="567" w:hanging="567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  <w14:numSpacing w14:val="proportional"/>
        </w:rPr>
      </w:pPr>
      <w:r w:rsidRPr="00061AE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  <w14:numSpacing w14:val="proportional"/>
        </w:rPr>
        <w:t xml:space="preserve">срок эмиссии - 3 года – </w:t>
      </w:r>
    </w:p>
    <w:p w:rsidR="00985778" w:rsidRPr="00061AEB" w:rsidRDefault="00985778" w:rsidP="00985778">
      <w:pPr>
        <w:spacing w:before="20" w:after="20" w:line="240" w:lineRule="auto"/>
        <w:ind w:left="567" w:hanging="567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  <w14:numSpacing w14:val="proportional"/>
        </w:rPr>
      </w:pPr>
      <w:r w:rsidRPr="00061AE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  <w14:numSpacing w14:val="proportional"/>
        </w:rPr>
        <w:t xml:space="preserve">доходность - 8.5% </w:t>
      </w:r>
      <w:proofErr w:type="gramStart"/>
      <w:r w:rsidRPr="00061AE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  <w14:numSpacing w14:val="proportional"/>
        </w:rPr>
        <w:t>годовых</w:t>
      </w:r>
      <w:proofErr w:type="gramEnd"/>
      <w:r w:rsidRPr="00061AEB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  <w14:numSpacing w14:val="proportional"/>
        </w:rPr>
        <w:t xml:space="preserve"> - </w:t>
      </w:r>
    </w:p>
    <w:p w:rsidR="00985778" w:rsidRPr="00061AEB" w:rsidRDefault="00985778" w:rsidP="00985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hAnsi="Times New Roman"/>
          <w:b/>
          <w:bCs/>
          <w:sz w:val="24"/>
          <w:szCs w:val="24"/>
        </w:rPr>
        <w:t>Определите текущую стоимость облигации</w:t>
      </w: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778" w:rsidRPr="00061AEB" w:rsidRDefault="00A908B1" w:rsidP="009857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85778" w:rsidRPr="00061AEB">
        <w:rPr>
          <w:rFonts w:ascii="Times New Roman" w:hAnsi="Times New Roman"/>
          <w:sz w:val="24"/>
          <w:szCs w:val="24"/>
        </w:rPr>
        <w:t xml:space="preserve">783 </w:t>
      </w:r>
      <w:proofErr w:type="spellStart"/>
      <w:r w:rsidR="00985778" w:rsidRPr="00061AEB">
        <w:rPr>
          <w:rFonts w:ascii="Times New Roman" w:hAnsi="Times New Roman"/>
          <w:sz w:val="24"/>
          <w:szCs w:val="24"/>
        </w:rPr>
        <w:t>y.e</w:t>
      </w:r>
      <w:proofErr w:type="spellEnd"/>
      <w:r w:rsidR="00985778" w:rsidRPr="00061AEB">
        <w:rPr>
          <w:rFonts w:ascii="Times New Roman" w:hAnsi="Times New Roman"/>
          <w:sz w:val="24"/>
          <w:szCs w:val="24"/>
        </w:rPr>
        <w:t>.</w:t>
      </w:r>
    </w:p>
    <w:p w:rsidR="00985778" w:rsidRPr="00061AEB" w:rsidRDefault="00A908B1" w:rsidP="00985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85778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835 </w:t>
      </w:r>
      <w:proofErr w:type="spellStart"/>
      <w:r w:rsidR="00985778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y.e</w:t>
      </w:r>
      <w:proofErr w:type="spellEnd"/>
      <w:r w:rsidR="00985778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3DB" w:rsidRPr="00061AEB" w:rsidRDefault="00A908B1" w:rsidP="00985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671A5C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1,076 </w:t>
      </w:r>
      <w:proofErr w:type="spellStart"/>
      <w:r w:rsidR="00671A5C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y.e</w:t>
      </w:r>
      <w:proofErr w:type="spellEnd"/>
      <w:r w:rsidR="00671A5C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3D3964" w:rsidTr="006A5AD0">
        <w:trPr>
          <w:trHeight w:val="80"/>
        </w:trPr>
        <w:tc>
          <w:tcPr>
            <w:tcW w:w="8964" w:type="dxa"/>
            <w:vAlign w:val="center"/>
          </w:tcPr>
          <w:p w:rsidR="00FD43DB" w:rsidRPr="00061AEB" w:rsidRDefault="00671A5C" w:rsidP="006A5AD0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1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PV</w:t>
            </w:r>
            <w:r w:rsidRPr="00061A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N </w:t>
            </w:r>
            <w:r w:rsidRPr="00061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P</w:t>
            </w:r>
            <w:r w:rsidRPr="00061AE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061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FDPV (3; 8.5%) = 1,000 x 1/(1 + 8.5%)^3 = 783 </w:t>
            </w:r>
            <w:proofErr w:type="spellStart"/>
            <w:r w:rsidRPr="00061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y.e</w:t>
            </w:r>
            <w:proofErr w:type="spellEnd"/>
          </w:p>
        </w:tc>
      </w:tr>
      <w:tr w:rsidR="00FD43DB" w:rsidRPr="003D3964" w:rsidTr="006A5AD0">
        <w:trPr>
          <w:trHeight w:val="280"/>
        </w:trPr>
        <w:tc>
          <w:tcPr>
            <w:tcW w:w="8964" w:type="dxa"/>
            <w:vAlign w:val="center"/>
          </w:tcPr>
          <w:p w:rsidR="00FD43DB" w:rsidRPr="00061AEB" w:rsidRDefault="00FD43DB" w:rsidP="006A5AD0">
            <w:pPr>
              <w:spacing w:before="20" w:after="20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D43DB" w:rsidRPr="00061AEB" w:rsidRDefault="000526E7" w:rsidP="00FD4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FD43DB" w:rsidRPr="0006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маневренности исчисляется как отношение:</w:t>
      </w:r>
    </w:p>
    <w:p w:rsidR="00FD43DB" w:rsidRPr="00061AEB" w:rsidRDefault="00A908B1" w:rsidP="00FD4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D43DB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всех оборотных средств к общей величине пассива баланса;</w:t>
      </w:r>
    </w:p>
    <w:p w:rsidR="00FD43DB" w:rsidRPr="00061AEB" w:rsidRDefault="00A908B1" w:rsidP="00FD4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D43DB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оборотных средств к общей величине собственного капитала;</w:t>
      </w:r>
    </w:p>
    <w:p w:rsidR="00FD43DB" w:rsidRPr="00061AEB" w:rsidRDefault="00A908B1" w:rsidP="00FD4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D43DB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всех оборотных средств к общей величине собственного капитала</w:t>
      </w:r>
    </w:p>
    <w:p w:rsidR="00FD43DB" w:rsidRPr="00061AEB" w:rsidRDefault="00FD43DB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8B1" w:rsidRPr="00061AEB" w:rsidRDefault="000526E7" w:rsidP="00A9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FD43DB" w:rsidRPr="0006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Прибыльность одной акции характеризует:</w:t>
      </w:r>
    </w:p>
    <w:p w:rsidR="00FD43DB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D43DB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платежеспособность</w:t>
      </w:r>
      <w:proofErr w:type="gramEnd"/>
      <w:r w:rsidR="00FD43DB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предприятия;</w:t>
      </w:r>
    </w:p>
    <w:p w:rsidR="00FD43DB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FD43DB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деловую</w:t>
      </w:r>
      <w:proofErr w:type="gramEnd"/>
      <w:r w:rsidR="00FD43DB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предприятия;</w:t>
      </w:r>
    </w:p>
    <w:p w:rsidR="00A908B1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61AE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FD43DB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рыночную</w:t>
      </w:r>
      <w:proofErr w:type="gramEnd"/>
      <w:r w:rsidR="00FD43DB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активность предприятия</w:t>
      </w:r>
    </w:p>
    <w:p w:rsidR="00FD43DB" w:rsidRPr="00061AEB" w:rsidRDefault="00FD43DB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0526E7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671A5C" w:rsidRPr="00061AEB">
        <w:rPr>
          <w:rFonts w:ascii="Times New Roman" w:hAnsi="Times New Roman"/>
          <w:b/>
          <w:sz w:val="24"/>
          <w:szCs w:val="24"/>
        </w:rPr>
        <w:t>Рассчитать рентабельность капитала организации, если его оборачиваемость составила 1.2 оборота, а рентабельность продаж - 15%:</w:t>
      </w:r>
    </w:p>
    <w:p w:rsidR="00A908B1" w:rsidRPr="00061AEB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A) </w:t>
      </w:r>
      <w:r w:rsidR="00671A5C" w:rsidRPr="00061AEB">
        <w:rPr>
          <w:rFonts w:ascii="Times New Roman" w:hAnsi="Times New Roman"/>
          <w:sz w:val="24"/>
          <w:szCs w:val="24"/>
          <w:lang w:val="en-US"/>
        </w:rPr>
        <w:t>25%;</w:t>
      </w:r>
    </w:p>
    <w:p w:rsidR="00A908B1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B) </w:t>
      </w:r>
      <w:r w:rsidR="00671A5C" w:rsidRPr="00061AEB">
        <w:rPr>
          <w:rFonts w:ascii="Times New Roman" w:hAnsi="Times New Roman"/>
          <w:sz w:val="24"/>
          <w:szCs w:val="24"/>
          <w:lang w:val="en-US"/>
        </w:rPr>
        <w:t>20%;</w:t>
      </w:r>
    </w:p>
    <w:p w:rsidR="00A908B1" w:rsidRPr="00061AEB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C) </w:t>
      </w:r>
      <w:r w:rsidR="00671A5C"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18%;         </w:t>
      </w:r>
    </w:p>
    <w:p w:rsidR="007961C0" w:rsidRPr="00061AEB" w:rsidRDefault="00671A5C" w:rsidP="00A908B1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hAnsi="Times New Roman"/>
          <w:sz w:val="24"/>
          <w:szCs w:val="24"/>
          <w:lang w:val="en-US"/>
        </w:rPr>
      </w:pPr>
      <w:r w:rsidRPr="00061AEB">
        <w:rPr>
          <w:rFonts w:ascii="Times New Roman" w:hAnsi="Times New Roman"/>
          <w:sz w:val="24"/>
          <w:szCs w:val="24"/>
          <w:lang w:val="en-US"/>
        </w:rPr>
        <w:t xml:space="preserve">ROE = TRA x </w:t>
      </w:r>
      <w:proofErr w:type="spellStart"/>
      <w:r w:rsidRPr="00061AEB">
        <w:rPr>
          <w:rFonts w:ascii="Times New Roman" w:hAnsi="Times New Roman"/>
          <w:sz w:val="24"/>
          <w:szCs w:val="24"/>
          <w:lang w:val="en-US"/>
        </w:rPr>
        <w:t>ROSe</w:t>
      </w:r>
      <w:proofErr w:type="spellEnd"/>
      <w:r w:rsidRPr="00061AE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61AEB">
        <w:rPr>
          <w:rFonts w:ascii="Times New Roman" w:hAnsi="Times New Roman"/>
          <w:sz w:val="24"/>
          <w:szCs w:val="24"/>
          <w:lang w:val="en-US"/>
        </w:rPr>
        <w:t>→  ROE</w:t>
      </w:r>
      <w:proofErr w:type="gramEnd"/>
      <w:r w:rsidRPr="00061AEB">
        <w:rPr>
          <w:rFonts w:ascii="Times New Roman" w:hAnsi="Times New Roman"/>
          <w:sz w:val="24"/>
          <w:szCs w:val="24"/>
          <w:lang w:val="en-US"/>
        </w:rPr>
        <w:t xml:space="preserve"> = 15% x 1.2 → 18%</w:t>
      </w:r>
    </w:p>
    <w:p w:rsidR="00671A5C" w:rsidRPr="00061AEB" w:rsidRDefault="00671A5C" w:rsidP="00A908B1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671A5C" w:rsidRPr="00061AEB" w:rsidRDefault="005E0602" w:rsidP="00671A5C">
      <w:pPr>
        <w:keepNext/>
        <w:keepLines/>
        <w:widowControl w:val="0"/>
        <w:tabs>
          <w:tab w:val="left" w:pos="904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proofErr w:type="gramStart"/>
      <w:r w:rsidR="00671A5C" w:rsidRPr="0006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1 раздела баланса - 9,000 тыс. у.е. Итог 2 раздела баланса 4,000 тыс. у.е. Итог 3 раздела баланса - 10,000 тыс. у.е. Коэффициент обеспеченности оборотных активов собственными средствами (по неуточненному варианту) составит:</w:t>
      </w:r>
      <w:proofErr w:type="gramEnd"/>
    </w:p>
    <w:p w:rsidR="00671A5C" w:rsidRPr="00061AEB" w:rsidRDefault="00671A5C" w:rsidP="007961C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</w:p>
    <w:p w:rsidR="00671A5C" w:rsidRPr="00061AEB" w:rsidRDefault="00671A5C" w:rsidP="007961C0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0.4</w:t>
      </w:r>
    </w:p>
    <w:p w:rsidR="005E0602" w:rsidRPr="00061AEB" w:rsidRDefault="007961C0" w:rsidP="00A908B1">
      <w:pPr>
        <w:widowControl w:val="0"/>
        <w:numPr>
          <w:ilvl w:val="0"/>
          <w:numId w:val="3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 </w:t>
      </w:r>
      <w:r w:rsidR="00671A5C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0.25;                      </w:t>
      </w:r>
    </w:p>
    <w:p w:rsidR="00671A5C" w:rsidRPr="00061AEB" w:rsidRDefault="00671A5C" w:rsidP="00671A5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10,000 - 9,000 = 1,000 /4,000 = 0.25</w:t>
      </w:r>
    </w:p>
    <w:p w:rsidR="00671A5C" w:rsidRPr="00061AEB" w:rsidRDefault="00671A5C" w:rsidP="00671A5C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1A5C" w:rsidRPr="00061AEB" w:rsidRDefault="005E0602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671A5C" w:rsidRPr="00061AEB">
        <w:rPr>
          <w:rFonts w:ascii="Times New Roman" w:hAnsi="Times New Roman"/>
          <w:b/>
          <w:bCs/>
          <w:sz w:val="24"/>
          <w:szCs w:val="24"/>
        </w:rPr>
        <w:t xml:space="preserve">β &lt; 1 означает, что ценные бумаги данной компании: </w:t>
      </w:r>
    </w:p>
    <w:p w:rsidR="00671A5C" w:rsidRPr="00061AE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71A5C" w:rsidRPr="00061AEB">
        <w:rPr>
          <w:rFonts w:ascii="Times New Roman" w:hAnsi="Times New Roman"/>
          <w:sz w:val="24"/>
          <w:szCs w:val="24"/>
        </w:rPr>
        <w:t>менее</w:t>
      </w:r>
      <w:proofErr w:type="gramEnd"/>
      <w:r w:rsidR="00671A5C" w:rsidRPr="00061AEB">
        <w:rPr>
          <w:rFonts w:ascii="Times New Roman" w:hAnsi="Times New Roman"/>
          <w:sz w:val="24"/>
          <w:szCs w:val="24"/>
        </w:rPr>
        <w:t xml:space="preserve"> рискованны, чем в среднем на рынке</w:t>
      </w:r>
      <w:r w:rsidR="00671A5C"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71A5C" w:rsidRPr="00061AE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71A5C" w:rsidRPr="00061AEB">
        <w:rPr>
          <w:rFonts w:ascii="Times New Roman" w:hAnsi="Times New Roman"/>
          <w:sz w:val="24"/>
          <w:szCs w:val="24"/>
        </w:rPr>
        <w:t>более</w:t>
      </w:r>
      <w:proofErr w:type="gramEnd"/>
      <w:r w:rsidR="00671A5C" w:rsidRPr="00061AEB">
        <w:rPr>
          <w:rFonts w:ascii="Times New Roman" w:hAnsi="Times New Roman"/>
          <w:sz w:val="24"/>
          <w:szCs w:val="24"/>
        </w:rPr>
        <w:t xml:space="preserve"> рискованны, чем в среднем на рынке;</w:t>
      </w:r>
    </w:p>
    <w:p w:rsidR="00671A5C" w:rsidRPr="00061AEB" w:rsidRDefault="00A908B1" w:rsidP="00A908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71A5C" w:rsidRPr="00061AEB">
        <w:rPr>
          <w:rFonts w:ascii="Times New Roman" w:hAnsi="Times New Roman"/>
          <w:sz w:val="24"/>
          <w:szCs w:val="24"/>
        </w:rPr>
        <w:t>ценные</w:t>
      </w:r>
      <w:proofErr w:type="gramEnd"/>
      <w:r w:rsidR="00671A5C" w:rsidRPr="00061AEB">
        <w:rPr>
          <w:rFonts w:ascii="Times New Roman" w:hAnsi="Times New Roman"/>
          <w:sz w:val="24"/>
          <w:szCs w:val="24"/>
        </w:rPr>
        <w:t xml:space="preserve"> бумаги данной компании становятся более рискованными</w:t>
      </w:r>
      <w:r w:rsidR="00671A5C"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E0602" w:rsidRPr="00061AEB" w:rsidRDefault="005E0602" w:rsidP="00A9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5C" w:rsidRPr="003D3964" w:rsidRDefault="005E0602" w:rsidP="007961C0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17. </w:t>
      </w:r>
      <w:r w:rsidR="00671A5C" w:rsidRPr="0006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излишек или недостаток средств, если фактическое наличие собственных оборотных средств на начало планового года - 22,740 тыс. у.е.; потребность в собственных оборотных средствах - 23,120 тыс. у.е.:</w:t>
      </w:r>
    </w:p>
    <w:p w:rsidR="00671A5C" w:rsidRPr="003D3964" w:rsidRDefault="007961C0" w:rsidP="007961C0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71A5C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680 тыс. у.е. (излишек);</w:t>
      </w:r>
    </w:p>
    <w:p w:rsidR="007961C0" w:rsidRPr="00061AEB" w:rsidRDefault="007961C0" w:rsidP="007961C0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71A5C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1,060 тыс. у.е. (недостаток);</w:t>
      </w:r>
    </w:p>
    <w:p w:rsidR="007961C0" w:rsidRPr="00061AEB" w:rsidRDefault="007961C0" w:rsidP="007961C0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71A5C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380 тыс. у.е. (недостаток);                </w:t>
      </w:r>
    </w:p>
    <w:p w:rsidR="00BB7EBA" w:rsidRPr="00061AEB" w:rsidRDefault="00671A5C" w:rsidP="00796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22,740 - 23,120 = - 380</w:t>
      </w:r>
    </w:p>
    <w:p w:rsidR="00261E5D" w:rsidRPr="00061AEB" w:rsidRDefault="00261E5D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A5C" w:rsidRPr="00061AEB" w:rsidRDefault="005E0602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proofErr w:type="gramStart"/>
      <w:r w:rsidR="00671A5C" w:rsidRPr="00061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Рассчитайте размер дивиденда (в % к номиналу) по обыкновенным акциям, если:  прибыль, направленная на выплату дивидендов, - 4,000 млн. у.е., общая сумма акций - 2,250 млн. у.е., в том числе привилегированных акций - 250 млн. у.е. с фиксированным размером дивиденда 100% к их номинальной цене:</w:t>
      </w:r>
      <w:proofErr w:type="gramEnd"/>
    </w:p>
    <w:p w:rsidR="00671A5C" w:rsidRPr="00061AEB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71A5C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187.5%;              </w:t>
      </w:r>
    </w:p>
    <w:p w:rsidR="00671A5C" w:rsidRPr="00061AEB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71A5C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225%</w:t>
      </w:r>
    </w:p>
    <w:p w:rsidR="00671A5C" w:rsidRPr="00061AEB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71A5C" w:rsidRPr="00061AEB">
        <w:rPr>
          <w:rFonts w:ascii="Times New Roman" w:eastAsia="Times New Roman" w:hAnsi="Times New Roman" w:cs="Times New Roman"/>
          <w:sz w:val="24"/>
          <w:szCs w:val="24"/>
          <w:lang w:eastAsia="ru-RU"/>
        </w:rPr>
        <w:t>150%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671A5C" w:rsidRPr="00061AEB" w:rsidTr="00671A5C">
        <w:trPr>
          <w:trHeight w:val="80"/>
        </w:trPr>
        <w:tc>
          <w:tcPr>
            <w:tcW w:w="9181" w:type="dxa"/>
            <w:shd w:val="clear" w:color="auto" w:fill="auto"/>
            <w:noWrap/>
            <w:vAlign w:val="bottom"/>
            <w:hideMark/>
          </w:tcPr>
          <w:p w:rsidR="00671A5C" w:rsidRPr="00061AEB" w:rsidRDefault="00671A5C" w:rsidP="00671A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71A5C" w:rsidRPr="00061AEB" w:rsidTr="006A5AD0">
        <w:trPr>
          <w:trHeight w:val="210"/>
        </w:trPr>
        <w:tc>
          <w:tcPr>
            <w:tcW w:w="9181" w:type="dxa"/>
            <w:shd w:val="clear" w:color="auto" w:fill="auto"/>
            <w:noWrap/>
            <w:vAlign w:val="bottom"/>
            <w:hideMark/>
          </w:tcPr>
          <w:p w:rsidR="00671A5C" w:rsidRPr="00061AEB" w:rsidRDefault="00671A5C" w:rsidP="00671A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(4,000 - 250) / (2,250 - 250) = 3,750 / 2,000 = 1.875 x 100%  = 187.5%</w:t>
            </w:r>
          </w:p>
        </w:tc>
      </w:tr>
    </w:tbl>
    <w:p w:rsidR="000526E7" w:rsidRPr="00061AEB" w:rsidRDefault="000526E7" w:rsidP="00A908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5C" w:rsidRPr="003D3964" w:rsidRDefault="005E0602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671A5C" w:rsidRPr="00061AEB">
        <w:rPr>
          <w:rFonts w:ascii="Times New Roman" w:hAnsi="Times New Roman" w:cs="Times New Roman"/>
          <w:b/>
          <w:bCs/>
          <w:sz w:val="24"/>
          <w:szCs w:val="24"/>
        </w:rPr>
        <w:t>Укажите, какое из приведенных ниже условий не соответствует типу финансовой ситуации - нормальная устойчивость финансового состояния предприятия, гарантирующая его платежеспособность:</w:t>
      </w:r>
    </w:p>
    <w:p w:rsidR="00671A5C" w:rsidRPr="00061AEB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71A5C" w:rsidRPr="00061AEB">
        <w:rPr>
          <w:rFonts w:ascii="Times New Roman" w:hAnsi="Times New Roman" w:cs="Times New Roman"/>
          <w:sz w:val="24"/>
          <w:szCs w:val="24"/>
        </w:rPr>
        <w:t>недостаток</w:t>
      </w:r>
      <w:proofErr w:type="gramEnd"/>
      <w:r w:rsidR="00671A5C" w:rsidRPr="00061AEB">
        <w:rPr>
          <w:rFonts w:ascii="Times New Roman" w:hAnsi="Times New Roman" w:cs="Times New Roman"/>
          <w:sz w:val="24"/>
          <w:szCs w:val="24"/>
        </w:rPr>
        <w:t xml:space="preserve"> долгосрочных источников формирования запасов;</w:t>
      </w:r>
    </w:p>
    <w:p w:rsidR="00671A5C" w:rsidRPr="003D3964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71A5C" w:rsidRPr="00061AEB">
        <w:rPr>
          <w:rFonts w:ascii="Times New Roman" w:hAnsi="Times New Roman" w:cs="Times New Roman"/>
          <w:sz w:val="24"/>
          <w:szCs w:val="24"/>
        </w:rPr>
        <w:t>излишек</w:t>
      </w:r>
      <w:proofErr w:type="gramEnd"/>
      <w:r w:rsidR="00671A5C" w:rsidRPr="00061AEB">
        <w:rPr>
          <w:rFonts w:ascii="Times New Roman" w:hAnsi="Times New Roman" w:cs="Times New Roman"/>
          <w:sz w:val="24"/>
          <w:szCs w:val="24"/>
        </w:rPr>
        <w:t xml:space="preserve"> долгосрочных источников формирования запасов или равенство величин долгосрочных источников и запасов;</w:t>
      </w:r>
    </w:p>
    <w:p w:rsidR="00671A5C" w:rsidRPr="00061AEB" w:rsidRDefault="00A908B1" w:rsidP="00671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71A5C" w:rsidRPr="00061AEB">
        <w:rPr>
          <w:rFonts w:ascii="Times New Roman" w:hAnsi="Times New Roman" w:cs="Times New Roman"/>
          <w:sz w:val="24"/>
          <w:szCs w:val="24"/>
        </w:rPr>
        <w:t>излишек</w:t>
      </w:r>
      <w:proofErr w:type="gramEnd"/>
      <w:r w:rsidR="00671A5C" w:rsidRPr="00061AEB">
        <w:rPr>
          <w:rFonts w:ascii="Times New Roman" w:hAnsi="Times New Roman" w:cs="Times New Roman"/>
          <w:sz w:val="24"/>
          <w:szCs w:val="24"/>
        </w:rPr>
        <w:t xml:space="preserve"> долгосрочных источников формирования запасов</w:t>
      </w:r>
    </w:p>
    <w:p w:rsidR="005E0602" w:rsidRPr="00061AEB" w:rsidRDefault="005E0602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5C" w:rsidRPr="003D3964" w:rsidRDefault="005E0602" w:rsidP="00671A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671A5C" w:rsidRPr="00061AEB">
        <w:rPr>
          <w:rFonts w:ascii="Times New Roman" w:hAnsi="Times New Roman" w:cs="Times New Roman"/>
          <w:b/>
          <w:bCs/>
          <w:sz w:val="24"/>
          <w:szCs w:val="24"/>
        </w:rPr>
        <w:t>План организации производственно-финансовой деятельности предприятия, в котором календарно взаимосвязаны все источники денежных поступлений и расходы за определенный период времени – это…</w:t>
      </w:r>
    </w:p>
    <w:p w:rsidR="00671A5C" w:rsidRPr="00061AEB" w:rsidRDefault="00A908B1" w:rsidP="00671A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71A5C" w:rsidRPr="00061AEB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="00671A5C" w:rsidRPr="00061AEB">
        <w:rPr>
          <w:rFonts w:ascii="Times New Roman" w:hAnsi="Times New Roman" w:cs="Times New Roman"/>
          <w:sz w:val="24"/>
          <w:szCs w:val="24"/>
        </w:rPr>
        <w:t xml:space="preserve"> о прибылях и убытках;</w:t>
      </w:r>
    </w:p>
    <w:p w:rsidR="00A908B1" w:rsidRPr="00061AEB" w:rsidRDefault="00A908B1" w:rsidP="00671A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71A5C" w:rsidRPr="00061AEB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="00671A5C" w:rsidRPr="00061AEB">
        <w:rPr>
          <w:rFonts w:ascii="Times New Roman" w:hAnsi="Times New Roman" w:cs="Times New Roman"/>
          <w:sz w:val="24"/>
          <w:szCs w:val="24"/>
        </w:rPr>
        <w:t xml:space="preserve"> продаж;</w:t>
      </w:r>
    </w:p>
    <w:p w:rsidR="00A908B1" w:rsidRPr="00261E5D" w:rsidRDefault="00A908B1" w:rsidP="00A908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AE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061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671A5C" w:rsidRPr="00061AEB">
        <w:rPr>
          <w:rFonts w:ascii="Times New Roman" w:hAnsi="Times New Roman" w:cs="Times New Roman"/>
          <w:sz w:val="24"/>
          <w:szCs w:val="24"/>
        </w:rPr>
        <w:t>платежный</w:t>
      </w:r>
      <w:proofErr w:type="gramEnd"/>
      <w:r w:rsidR="00671A5C" w:rsidRPr="00061AEB">
        <w:rPr>
          <w:rFonts w:ascii="Times New Roman" w:hAnsi="Times New Roman" w:cs="Times New Roman"/>
          <w:sz w:val="24"/>
          <w:szCs w:val="24"/>
        </w:rPr>
        <w:t xml:space="preserve"> календарь</w:t>
      </w:r>
    </w:p>
    <w:p w:rsidR="00A908B1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61C0" w:rsidRPr="003D3964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A5C" w:rsidRPr="003D3964" w:rsidRDefault="00671A5C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3110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:rsidR="001F7204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1F7204" w:rsidRPr="00484FC0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484FC0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484FC0" w:rsidTr="001F7204">
        <w:trPr>
          <w:trHeight w:val="436"/>
        </w:trPr>
        <w:tc>
          <w:tcPr>
            <w:tcW w:w="284" w:type="dxa"/>
            <w:vAlign w:val="center"/>
          </w:tcPr>
          <w:p w:rsidR="001F7204" w:rsidRPr="00484FC0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:rsidR="001F7204" w:rsidRPr="00484FC0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:rsidR="001F7204" w:rsidRPr="00484FC0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484FC0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:rsidR="001F7204" w:rsidRPr="00484FC0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:rsidR="001F7204" w:rsidRPr="00484FC0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:rsidR="001F7204" w:rsidRPr="00484FC0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:rsidR="001F7204" w:rsidRPr="00484FC0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:rsidR="001F7204" w:rsidRPr="00484FC0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:rsidR="001F7204" w:rsidRPr="00484FC0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:rsidR="001F7204" w:rsidRPr="00484FC0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:rsidR="001F7204" w:rsidRPr="00484FC0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:rsidR="001F7204" w:rsidRPr="00484FC0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:rsidR="001F7204" w:rsidRPr="00484FC0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</w:t>
            </w:r>
            <w:proofErr w:type="gramStart"/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и–</w:t>
            </w:r>
            <w:proofErr w:type="gramEnd"/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конкретная дата, установленная договором;</w:t>
            </w:r>
          </w:p>
          <w:p w:rsidR="001F7204" w:rsidRPr="00484FC0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484FC0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:rsidR="001F7204" w:rsidRPr="00484FC0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7204" w:rsidRPr="00484FC0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:rsidR="001F7204" w:rsidRPr="00484FC0" w:rsidRDefault="001F7204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10" w:rsidRPr="0019540C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6"/>
          <w:szCs w:val="24"/>
          <w:lang w:eastAsia="ru-RU"/>
        </w:rPr>
      </w:pPr>
    </w:p>
    <w:p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633110" w:rsidRPr="0079140A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484FC0" w:rsidRPr="00484FC0" w:rsidRDefault="00484FC0" w:rsidP="00261E5D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84FC0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="00261E5D" w:rsidRPr="001F720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 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Критический объем продаж </w:t>
      </w:r>
      <w:r w:rsidR="00261E5D" w:rsidRPr="001F720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  </w:t>
      </w:r>
      <w:r w:rsidRPr="00484FC0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(8 баллов)</w:t>
      </w:r>
    </w:p>
    <w:tbl>
      <w:tblPr>
        <w:tblStyle w:val="2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46"/>
      </w:tblGrid>
      <w:tr w:rsidR="00484FC0" w:rsidRPr="00484FC0" w:rsidTr="001F7204">
        <w:trPr>
          <w:trHeight w:val="1395"/>
        </w:trPr>
        <w:tc>
          <w:tcPr>
            <w:tcW w:w="9214" w:type="dxa"/>
            <w:gridSpan w:val="2"/>
            <w:vAlign w:val="center"/>
          </w:tcPr>
          <w:p w:rsidR="00484FC0" w:rsidRPr="00484FC0" w:rsidRDefault="00484FC0" w:rsidP="00261E5D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FC0" w:rsidRPr="00484FC0" w:rsidRDefault="00484FC0" w:rsidP="00261E5D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Фабрика по изготовлению </w:t>
            </w:r>
            <w:proofErr w:type="spellStart"/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бумбарашей</w:t>
            </w:r>
            <w:proofErr w:type="spellEnd"/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следующие показатели:</w:t>
            </w:r>
          </w:p>
          <w:p w:rsidR="00484FC0" w:rsidRPr="00484FC0" w:rsidRDefault="00484FC0" w:rsidP="00261E5D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Условно-постоянные годовые расходы в компании равны 15,000 у.е.; </w:t>
            </w:r>
          </w:p>
          <w:p w:rsidR="00484FC0" w:rsidRPr="00484FC0" w:rsidRDefault="00484FC0" w:rsidP="00261E5D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Отпускная цена единицы продукции - 18 у.е., </w:t>
            </w:r>
          </w:p>
          <w:p w:rsidR="00484FC0" w:rsidRPr="00484FC0" w:rsidRDefault="00484FC0" w:rsidP="00261E5D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Переменные расходы на единицу продукции - 12 у.е.;</w:t>
            </w:r>
          </w:p>
        </w:tc>
      </w:tr>
      <w:tr w:rsidR="00484FC0" w:rsidRPr="00484FC0" w:rsidTr="001F7204">
        <w:tc>
          <w:tcPr>
            <w:tcW w:w="9214" w:type="dxa"/>
            <w:gridSpan w:val="2"/>
            <w:vAlign w:val="center"/>
          </w:tcPr>
          <w:p w:rsidR="00484FC0" w:rsidRPr="00484FC0" w:rsidRDefault="00484FC0" w:rsidP="00261E5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</w:tc>
      </w:tr>
      <w:tr w:rsidR="00484FC0" w:rsidRPr="00484FC0" w:rsidTr="001F7204">
        <w:trPr>
          <w:trHeight w:val="379"/>
        </w:trPr>
        <w:tc>
          <w:tcPr>
            <w:tcW w:w="568" w:type="dxa"/>
            <w:vAlign w:val="center"/>
          </w:tcPr>
          <w:p w:rsidR="00484FC0" w:rsidRPr="00484FC0" w:rsidRDefault="001F7204" w:rsidP="0026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0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646" w:type="dxa"/>
            <w:vAlign w:val="center"/>
          </w:tcPr>
          <w:p w:rsidR="00484FC0" w:rsidRPr="00484FC0" w:rsidRDefault="00484FC0" w:rsidP="001F7204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определить критический объем продаж </w:t>
            </w:r>
            <w:proofErr w:type="gramStart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</w:t>
            </w:r>
            <w:proofErr w:type="gramEnd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</w:p>
        </w:tc>
      </w:tr>
      <w:tr w:rsidR="00484FC0" w:rsidRPr="00484FC0" w:rsidTr="001F7204">
        <w:trPr>
          <w:trHeight w:val="379"/>
        </w:trPr>
        <w:tc>
          <w:tcPr>
            <w:tcW w:w="568" w:type="dxa"/>
            <w:vAlign w:val="center"/>
          </w:tcPr>
          <w:p w:rsidR="00484FC0" w:rsidRPr="00484FC0" w:rsidRDefault="00484FC0" w:rsidP="0026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</w:p>
        </w:tc>
        <w:tc>
          <w:tcPr>
            <w:tcW w:w="8646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 натуральных единицах;</w:t>
            </w:r>
          </w:p>
        </w:tc>
      </w:tr>
      <w:tr w:rsidR="00484FC0" w:rsidRPr="00484FC0" w:rsidTr="001F7204">
        <w:trPr>
          <w:trHeight w:val="379"/>
        </w:trPr>
        <w:tc>
          <w:tcPr>
            <w:tcW w:w="568" w:type="dxa"/>
            <w:vAlign w:val="center"/>
          </w:tcPr>
          <w:p w:rsidR="00484FC0" w:rsidRPr="00484FC0" w:rsidRDefault="00484FC0" w:rsidP="0026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8646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  денежных единицах;</w:t>
            </w:r>
          </w:p>
        </w:tc>
      </w:tr>
      <w:tr w:rsidR="00484FC0" w:rsidRPr="00484FC0" w:rsidTr="001F7204">
        <w:trPr>
          <w:trHeight w:val="379"/>
        </w:trPr>
        <w:tc>
          <w:tcPr>
            <w:tcW w:w="568" w:type="dxa"/>
            <w:vAlign w:val="center"/>
          </w:tcPr>
          <w:p w:rsidR="00484FC0" w:rsidRPr="00484FC0" w:rsidRDefault="001F7204" w:rsidP="0026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0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646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определить критический объем продаж после изменений: </w:t>
            </w:r>
          </w:p>
        </w:tc>
      </w:tr>
      <w:tr w:rsidR="00484FC0" w:rsidRPr="00484FC0" w:rsidTr="001F7204">
        <w:trPr>
          <w:trHeight w:val="379"/>
        </w:trPr>
        <w:tc>
          <w:tcPr>
            <w:tcW w:w="568" w:type="dxa"/>
            <w:vAlign w:val="center"/>
          </w:tcPr>
          <w:p w:rsidR="00484FC0" w:rsidRPr="00484FC0" w:rsidRDefault="00484FC0" w:rsidP="0026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sz w:val="24"/>
                <w:szCs w:val="24"/>
              </w:rPr>
              <w:t xml:space="preserve">(а) </w:t>
            </w:r>
          </w:p>
        </w:tc>
        <w:tc>
          <w:tcPr>
            <w:tcW w:w="8646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условно-постоянные расходы увеличатся на 15%;</w:t>
            </w:r>
          </w:p>
        </w:tc>
      </w:tr>
      <w:tr w:rsidR="00484FC0" w:rsidRPr="00484FC0" w:rsidTr="001F7204">
        <w:trPr>
          <w:trHeight w:val="379"/>
        </w:trPr>
        <w:tc>
          <w:tcPr>
            <w:tcW w:w="568" w:type="dxa"/>
            <w:vAlign w:val="center"/>
          </w:tcPr>
          <w:p w:rsidR="00484FC0" w:rsidRPr="00484FC0" w:rsidRDefault="00484FC0" w:rsidP="0026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8646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 росте цены реализации на 2 у.е.</w:t>
            </w:r>
          </w:p>
        </w:tc>
      </w:tr>
    </w:tbl>
    <w:p w:rsidR="00484FC0" w:rsidRPr="00484FC0" w:rsidRDefault="00484FC0" w:rsidP="00261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204" w:rsidRPr="001F7204" w:rsidRDefault="001F7204" w:rsidP="00261E5D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p w:rsidR="00484FC0" w:rsidRPr="00484FC0" w:rsidRDefault="00484FC0" w:rsidP="00261E5D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84FC0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Управление Оборотным Капиталом </w:t>
      </w:r>
      <w:r w:rsidR="001F7204" w:rsidRPr="001F720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84FC0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(5 баллов)</w:t>
      </w:r>
    </w:p>
    <w:tbl>
      <w:tblPr>
        <w:tblStyle w:val="2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639"/>
      </w:tblGrid>
      <w:tr w:rsidR="00484FC0" w:rsidRPr="00484FC0" w:rsidTr="001F7204">
        <w:trPr>
          <w:trHeight w:val="2206"/>
        </w:trPr>
        <w:tc>
          <w:tcPr>
            <w:tcW w:w="10207" w:type="dxa"/>
            <w:gridSpan w:val="2"/>
            <w:vAlign w:val="center"/>
          </w:tcPr>
          <w:p w:rsidR="00484FC0" w:rsidRPr="00484FC0" w:rsidRDefault="00484FC0" w:rsidP="00261E5D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Оборачиваемость — показатель, характеризующий подвижность средств, например скорость оборота денег, определяемую временем их обновления, или скорость оборота запасов, определяемую числом дней, за которое запасы осуществляют полный оборот в производственном цикле. </w:t>
            </w:r>
          </w:p>
          <w:p w:rsidR="00484FC0" w:rsidRPr="00484FC0" w:rsidRDefault="00484FC0" w:rsidP="00261E5D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Система управления оборотным капиталом предприятия предполагает использование финансовых коэффициентов для расчета оборачиваемости и длительности срока одного оборота компонентов оборотного капитала:</w:t>
            </w:r>
          </w:p>
        </w:tc>
      </w:tr>
      <w:tr w:rsidR="00484FC0" w:rsidRPr="00484FC0" w:rsidTr="001F7204">
        <w:tc>
          <w:tcPr>
            <w:tcW w:w="10207" w:type="dxa"/>
            <w:gridSpan w:val="2"/>
            <w:vAlign w:val="center"/>
          </w:tcPr>
          <w:p w:rsidR="001F7204" w:rsidRPr="001F7204" w:rsidRDefault="00484FC0" w:rsidP="00261E5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:rsidR="00484FC0" w:rsidRPr="00484FC0" w:rsidRDefault="001F7204" w:rsidP="00261E5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F720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1)</w:t>
            </w:r>
            <w:r w:rsidR="00484FC0"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перечислить с указанием формул расчета коэффициенты оборачиваемости и коэффициенты длительности одного оборота:</w:t>
            </w:r>
          </w:p>
        </w:tc>
      </w:tr>
      <w:tr w:rsidR="00484FC0" w:rsidRPr="00484FC0" w:rsidTr="001F7204">
        <w:trPr>
          <w:trHeight w:val="379"/>
        </w:trPr>
        <w:tc>
          <w:tcPr>
            <w:tcW w:w="568" w:type="dxa"/>
            <w:vAlign w:val="center"/>
          </w:tcPr>
          <w:p w:rsidR="00484FC0" w:rsidRPr="00484FC0" w:rsidRDefault="00484FC0" w:rsidP="0026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9639" w:type="dxa"/>
            <w:vAlign w:val="center"/>
          </w:tcPr>
          <w:p w:rsidR="00484FC0" w:rsidRPr="00484FC0" w:rsidRDefault="00484FC0" w:rsidP="001F7204">
            <w:pPr>
              <w:tabs>
                <w:tab w:val="left" w:pos="249"/>
              </w:tabs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дебиторской задолженности</w:t>
            </w:r>
          </w:p>
        </w:tc>
      </w:tr>
      <w:tr w:rsidR="00484FC0" w:rsidRPr="00484FC0" w:rsidTr="001F7204">
        <w:trPr>
          <w:trHeight w:val="379"/>
        </w:trPr>
        <w:tc>
          <w:tcPr>
            <w:tcW w:w="568" w:type="dxa"/>
            <w:vAlign w:val="center"/>
          </w:tcPr>
          <w:p w:rsidR="00484FC0" w:rsidRPr="00484FC0" w:rsidRDefault="00484FC0" w:rsidP="0026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sz w:val="24"/>
                <w:szCs w:val="24"/>
              </w:rPr>
              <w:t xml:space="preserve">(б) </w:t>
            </w:r>
          </w:p>
        </w:tc>
        <w:tc>
          <w:tcPr>
            <w:tcW w:w="9639" w:type="dxa"/>
            <w:vAlign w:val="center"/>
          </w:tcPr>
          <w:p w:rsidR="00484FC0" w:rsidRPr="00484FC0" w:rsidRDefault="00484FC0" w:rsidP="00261E5D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запасов</w:t>
            </w:r>
          </w:p>
        </w:tc>
      </w:tr>
      <w:tr w:rsidR="00484FC0" w:rsidRPr="00484FC0" w:rsidTr="001F7204">
        <w:trPr>
          <w:trHeight w:val="379"/>
        </w:trPr>
        <w:tc>
          <w:tcPr>
            <w:tcW w:w="568" w:type="dxa"/>
            <w:vAlign w:val="center"/>
          </w:tcPr>
          <w:p w:rsidR="00484FC0" w:rsidRPr="00484FC0" w:rsidRDefault="00484FC0" w:rsidP="0026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sz w:val="24"/>
                <w:szCs w:val="24"/>
              </w:rPr>
              <w:t>(в)</w:t>
            </w:r>
          </w:p>
        </w:tc>
        <w:tc>
          <w:tcPr>
            <w:tcW w:w="9639" w:type="dxa"/>
            <w:vAlign w:val="center"/>
          </w:tcPr>
          <w:p w:rsidR="00484FC0" w:rsidRPr="00484FC0" w:rsidRDefault="00484FC0" w:rsidP="00261E5D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краткосрочной кредиторской задолженности</w:t>
            </w:r>
          </w:p>
        </w:tc>
      </w:tr>
      <w:tr w:rsidR="00484FC0" w:rsidRPr="00484FC0" w:rsidTr="001F7204">
        <w:trPr>
          <w:trHeight w:val="783"/>
        </w:trPr>
        <w:tc>
          <w:tcPr>
            <w:tcW w:w="568" w:type="dxa"/>
            <w:vAlign w:val="center"/>
          </w:tcPr>
          <w:p w:rsidR="00484FC0" w:rsidRPr="00484FC0" w:rsidRDefault="00484FC0" w:rsidP="00261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484FC0" w:rsidRPr="00484FC0" w:rsidRDefault="001F7204" w:rsidP="001F7204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484FC0"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на вопрос к какой группе коэффициентного анализа относятся коэффициенты оборачиваемости и </w:t>
            </w:r>
            <w:proofErr w:type="gramStart"/>
            <w:r w:rsidR="00484FC0"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</w:t>
            </w:r>
            <w:proofErr w:type="gramEnd"/>
            <w:r w:rsidR="00484FC0"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вида деятельности они характеризуют</w:t>
            </w:r>
          </w:p>
        </w:tc>
      </w:tr>
    </w:tbl>
    <w:p w:rsidR="00484FC0" w:rsidRPr="00484FC0" w:rsidRDefault="00484FC0" w:rsidP="00261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FC0" w:rsidRPr="00484FC0" w:rsidRDefault="00484FC0" w:rsidP="00261E5D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84FC0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Средневзвешенная стоимость капитала </w:t>
      </w:r>
      <w:r w:rsidRPr="00484FC0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(7 баллов)</w:t>
      </w:r>
    </w:p>
    <w:tbl>
      <w:tblPr>
        <w:tblStyle w:val="2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84FC0" w:rsidRPr="00484FC0" w:rsidTr="001F7204">
        <w:trPr>
          <w:trHeight w:val="1388"/>
        </w:trPr>
        <w:tc>
          <w:tcPr>
            <w:tcW w:w="10207" w:type="dxa"/>
            <w:vAlign w:val="center"/>
          </w:tcPr>
          <w:p w:rsidR="00484FC0" w:rsidRPr="00484FC0" w:rsidRDefault="00484FC0" w:rsidP="001F7204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корпорации «</w:t>
            </w:r>
            <w:proofErr w:type="spellStart"/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Podvoh</w:t>
            </w:r>
            <w:proofErr w:type="spellEnd"/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обращении 120,000 обыкновенных акций, рыночной стоимостью</w:t>
            </w:r>
            <w:r w:rsidR="001F7204" w:rsidRPr="001F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у.е. за акцию, номинальная стоимость одной акции 11 у.е. Требуемая инвесторами ставка доходности составляет 12.5%.  Привлеченный заемный капитал составляет  720,000 у.е. при ставке 12 %; ставка налога на прибыль - 30%.</w:t>
            </w:r>
          </w:p>
        </w:tc>
      </w:tr>
      <w:tr w:rsidR="00484FC0" w:rsidRPr="00484FC0" w:rsidTr="001F7204">
        <w:trPr>
          <w:trHeight w:val="385"/>
        </w:trPr>
        <w:tc>
          <w:tcPr>
            <w:tcW w:w="10207" w:type="dxa"/>
            <w:vAlign w:val="center"/>
          </w:tcPr>
          <w:p w:rsidR="001F7204" w:rsidRPr="001F7204" w:rsidRDefault="00484FC0" w:rsidP="00261E5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="001F7204" w:rsidRPr="001F7204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</w:p>
          <w:p w:rsidR="00484FC0" w:rsidRPr="001F7204" w:rsidRDefault="00484FC0" w:rsidP="001F7204">
            <w:pPr>
              <w:pStyle w:val="a5"/>
              <w:numPr>
                <w:ilvl w:val="0"/>
                <w:numId w:val="38"/>
              </w:numPr>
              <w:tabs>
                <w:tab w:val="left" w:pos="319"/>
              </w:tabs>
              <w:ind w:hanging="72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F720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средневзвешенную стоимость капитала</w:t>
            </w:r>
          </w:p>
        </w:tc>
      </w:tr>
    </w:tbl>
    <w:p w:rsidR="00A908B1" w:rsidRDefault="00A908B1" w:rsidP="00261E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7204" w:rsidRDefault="001F7204" w:rsidP="00261E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7204D" w:rsidRPr="0079140A" w:rsidRDefault="0007204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484FC0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79140A" w:rsidRPr="0088136D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FC0" w:rsidRPr="00484FC0" w:rsidRDefault="00484FC0" w:rsidP="001F7204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84FC0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proofErr w:type="gramStart"/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Управление  дебиторской за должностью </w:t>
      </w:r>
      <w:r w:rsidRPr="00484FC0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(10  баллов)</w:t>
      </w:r>
      <w:proofErr w:type="gramEnd"/>
    </w:p>
    <w:p w:rsidR="00484FC0" w:rsidRPr="00484FC0" w:rsidRDefault="00484FC0" w:rsidP="001F72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FC0">
        <w:rPr>
          <w:rFonts w:ascii="Times New Roman" w:hAnsi="Times New Roman" w:cs="Times New Roman"/>
          <w:b/>
          <w:bCs/>
          <w:sz w:val="24"/>
          <w:szCs w:val="24"/>
        </w:rPr>
        <w:t>Т 1-5</w:t>
      </w:r>
    </w:p>
    <w:tbl>
      <w:tblPr>
        <w:tblStyle w:val="4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9561"/>
      </w:tblGrid>
      <w:tr w:rsidR="00484FC0" w:rsidRPr="00484FC0" w:rsidTr="001F7204">
        <w:trPr>
          <w:trHeight w:val="377"/>
        </w:trPr>
        <w:tc>
          <w:tcPr>
            <w:tcW w:w="10065" w:type="dxa"/>
            <w:gridSpan w:val="2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продает по договору факторинга с компанией-фактором свою дебиторскую задолженность. По договору, размер овердрафта определен в размере 80% от объема дебиторской задолженности. Размер комиссионных по факторингу составляет 2% в месяц, а процентная ставка по овердрафту равна 1.5% в месяц. Объем реализации составляет 500,000 у.е. в месяц, 70% которой осуществляется в кредит. При факторинге компания экономит 2,000 </w:t>
            </w:r>
            <w:proofErr w:type="spellStart"/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 за счет сокращения кредитного отдела и экономит на расходах по безнадежным долгам, которые составляют 1% от реализации в кредит.</w:t>
            </w:r>
          </w:p>
          <w:p w:rsidR="00484FC0" w:rsidRPr="00484FC0" w:rsidRDefault="00484FC0" w:rsidP="00436E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альтернативы факторингу компания рассматривает возможность привлечение банковского займа под залог дебиторской задолженности. Банк предлагает ссуду в размере 80% от номинальной стоимости дебиторской задолженности, включенной в реестр компании. Стоимость банковского займа составит 15% </w:t>
            </w:r>
            <w:proofErr w:type="gramStart"/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годовых</w:t>
            </w:r>
            <w:proofErr w:type="gramEnd"/>
            <w:r w:rsidRPr="0048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того, банк требует дополнительные комиссионные в размере 2% в месяц от размера залога</w:t>
            </w:r>
          </w:p>
        </w:tc>
      </w:tr>
      <w:tr w:rsidR="00484FC0" w:rsidRPr="00484FC0" w:rsidTr="001F7204">
        <w:tc>
          <w:tcPr>
            <w:tcW w:w="10065" w:type="dxa"/>
            <w:gridSpan w:val="2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484FC0" w:rsidRPr="00484FC0" w:rsidTr="001F7204">
        <w:trPr>
          <w:trHeight w:val="379"/>
        </w:trPr>
        <w:tc>
          <w:tcPr>
            <w:tcW w:w="504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E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1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проведите расчеты издержек финансирования:</w:t>
            </w:r>
          </w:p>
        </w:tc>
      </w:tr>
      <w:tr w:rsidR="00484FC0" w:rsidRPr="00484FC0" w:rsidTr="001F7204">
        <w:trPr>
          <w:trHeight w:val="379"/>
        </w:trPr>
        <w:tc>
          <w:tcPr>
            <w:tcW w:w="504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9561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за счет фактора</w:t>
            </w:r>
          </w:p>
        </w:tc>
      </w:tr>
      <w:tr w:rsidR="00484FC0" w:rsidRPr="00484FC0" w:rsidTr="001F7204">
        <w:trPr>
          <w:trHeight w:val="379"/>
        </w:trPr>
        <w:tc>
          <w:tcPr>
            <w:tcW w:w="504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sz w:val="24"/>
                <w:szCs w:val="24"/>
              </w:rPr>
              <w:t>(б)</w:t>
            </w:r>
          </w:p>
        </w:tc>
        <w:tc>
          <w:tcPr>
            <w:tcW w:w="9561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за счет банка</w:t>
            </w:r>
          </w:p>
        </w:tc>
      </w:tr>
      <w:tr w:rsidR="00484FC0" w:rsidRPr="00484FC0" w:rsidTr="001F7204">
        <w:trPr>
          <w:trHeight w:val="448"/>
        </w:trPr>
        <w:tc>
          <w:tcPr>
            <w:tcW w:w="504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36E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1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proofErr w:type="gramStart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объясните</w:t>
            </w:r>
            <w:proofErr w:type="gramEnd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какое  из предложений более выгодно  </w:t>
            </w:r>
          </w:p>
        </w:tc>
      </w:tr>
    </w:tbl>
    <w:p w:rsidR="00484FC0" w:rsidRPr="00484FC0" w:rsidRDefault="00484FC0" w:rsidP="001F72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FC0" w:rsidRPr="00484FC0" w:rsidRDefault="00484FC0" w:rsidP="001F7204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84FC0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>Коэффициент покрытия п</w:t>
      </w:r>
      <w:r w:rsidR="00436EB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остоянных финансовых расходов </w:t>
      </w:r>
      <w:r w:rsidR="00436EB4" w:rsidRPr="00436EB4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</w:t>
      </w:r>
      <w:r w:rsidRPr="00484FC0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6 баллов)</w:t>
      </w:r>
    </w:p>
    <w:p w:rsidR="00484FC0" w:rsidRPr="00484FC0" w:rsidRDefault="00484FC0" w:rsidP="001F72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FC0">
        <w:rPr>
          <w:rFonts w:ascii="Times New Roman" w:hAnsi="Times New Roman" w:cs="Times New Roman"/>
          <w:b/>
          <w:bCs/>
          <w:sz w:val="24"/>
          <w:szCs w:val="24"/>
        </w:rPr>
        <w:t>Т 2-15</w:t>
      </w:r>
    </w:p>
    <w:tbl>
      <w:tblPr>
        <w:tblStyle w:val="4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84FC0" w:rsidRPr="00484FC0" w:rsidTr="00436EB4">
        <w:trPr>
          <w:trHeight w:val="377"/>
        </w:trPr>
        <w:tc>
          <w:tcPr>
            <w:tcW w:w="10065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Нераспределенная прибыль фирмы на начало года составила 1,105 тыс. у.е., на конец года - 2,055 тыс. у.е., а операционная прибыль за год 1,480 тыс. у.е. Фирма облагается налогом на прибыль по ставке 24%, отчислений в фонды и резервы не было, дивиденды не начислялись.</w:t>
            </w:r>
          </w:p>
        </w:tc>
      </w:tr>
      <w:tr w:rsidR="00484FC0" w:rsidRPr="00484FC0" w:rsidTr="00436EB4">
        <w:tc>
          <w:tcPr>
            <w:tcW w:w="10065" w:type="dxa"/>
            <w:vAlign w:val="center"/>
          </w:tcPr>
          <w:p w:rsidR="00436EB4" w:rsidRPr="00436EB4" w:rsidRDefault="00484FC0" w:rsidP="001F7204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:rsidR="00484FC0" w:rsidRPr="00436EB4" w:rsidRDefault="00484FC0" w:rsidP="00436EB4">
            <w:pPr>
              <w:pStyle w:val="a5"/>
              <w:numPr>
                <w:ilvl w:val="0"/>
                <w:numId w:val="39"/>
              </w:numPr>
              <w:tabs>
                <w:tab w:val="left" w:pos="289"/>
              </w:tabs>
              <w:ind w:hanging="686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36EB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значение коэффициента покрытия постоянных финансовых расходов</w:t>
            </w:r>
          </w:p>
        </w:tc>
      </w:tr>
    </w:tbl>
    <w:p w:rsidR="00484FC0" w:rsidRPr="00484FC0" w:rsidRDefault="00484FC0" w:rsidP="001F72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FC0" w:rsidRPr="00484FC0" w:rsidRDefault="00484FC0" w:rsidP="001F7204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84FC0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bookmarkStart w:id="1" w:name="_Hlk98191232"/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Классификация финансовых инструментов </w:t>
      </w:r>
      <w:bookmarkEnd w:id="1"/>
      <w:r w:rsidR="00436EB4" w:rsidRPr="00436EB4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</w:t>
      </w:r>
      <w:r w:rsidRPr="00484FC0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4 балла)</w:t>
      </w:r>
    </w:p>
    <w:p w:rsidR="00484FC0" w:rsidRPr="00484FC0" w:rsidRDefault="00484FC0" w:rsidP="001F72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FC0">
        <w:rPr>
          <w:rFonts w:ascii="Times New Roman" w:hAnsi="Times New Roman" w:cs="Times New Roman"/>
          <w:b/>
          <w:bCs/>
          <w:sz w:val="24"/>
          <w:szCs w:val="24"/>
        </w:rPr>
        <w:t>Т 11-4</w:t>
      </w:r>
    </w:p>
    <w:tbl>
      <w:tblPr>
        <w:tblStyle w:val="4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84FC0" w:rsidRPr="00484FC0" w:rsidTr="00436EB4">
        <w:trPr>
          <w:trHeight w:val="377"/>
        </w:trPr>
        <w:tc>
          <w:tcPr>
            <w:tcW w:w="10065" w:type="dxa"/>
            <w:vAlign w:val="center"/>
          </w:tcPr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Финансовый инструмент  – любой договор, в результате которого одновременно возникают финансовый актив у одной компании и финансовое обязательство или долевой инструмент – у другой.  Финансовые инструменты класси</w:t>
            </w:r>
            <w:r w:rsidR="00436EB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фицируются на первом уровне на </w:t>
            </w: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первичные и вторичные (синонимы:  встроенные/производные/</w:t>
            </w:r>
            <w:proofErr w:type="spellStart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деривативы</w:t>
            </w:r>
            <w:proofErr w:type="spellEnd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</w:t>
            </w:r>
          </w:p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Ниже представлен перечень финансовых инструментов, который необходимо разбить на первичные и производные финансовые инструменты:</w:t>
            </w:r>
          </w:p>
          <w:p w:rsidR="00484FC0" w:rsidRPr="00484FC0" w:rsidRDefault="00484FC0" w:rsidP="001F720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валютный СВОП</w:t>
            </w:r>
          </w:p>
          <w:p w:rsidR="00484FC0" w:rsidRPr="00484FC0" w:rsidRDefault="00484FC0" w:rsidP="001F720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договор банковского счета</w:t>
            </w:r>
          </w:p>
          <w:p w:rsidR="00484FC0" w:rsidRPr="00484FC0" w:rsidRDefault="00484FC0" w:rsidP="001F720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поручительства и финансовые гарантии</w:t>
            </w:r>
          </w:p>
          <w:p w:rsidR="00484FC0" w:rsidRPr="00484FC0" w:rsidRDefault="00484FC0" w:rsidP="001F720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опцион  на покупку </w:t>
            </w:r>
          </w:p>
          <w:p w:rsidR="00484FC0" w:rsidRPr="00484FC0" w:rsidRDefault="00484FC0" w:rsidP="001F720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договор финансовой аренды (лизинга)</w:t>
            </w:r>
          </w:p>
          <w:p w:rsidR="00484FC0" w:rsidRPr="00484FC0" w:rsidRDefault="00484FC0" w:rsidP="001F720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договор займа</w:t>
            </w:r>
          </w:p>
          <w:p w:rsidR="00484FC0" w:rsidRPr="00484FC0" w:rsidRDefault="00484FC0" w:rsidP="001F720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форвардный контракт </w:t>
            </w:r>
          </w:p>
          <w:p w:rsidR="00484FC0" w:rsidRPr="00484FC0" w:rsidRDefault="00484FC0" w:rsidP="001F720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договор банковского вклада</w:t>
            </w:r>
          </w:p>
          <w:p w:rsidR="00484FC0" w:rsidRPr="00484FC0" w:rsidRDefault="00484FC0" w:rsidP="001F7204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кредитный договор</w:t>
            </w:r>
          </w:p>
          <w:p w:rsidR="00484FC0" w:rsidRPr="00484FC0" w:rsidRDefault="00484FC0" w:rsidP="001F7204">
            <w:pPr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варранты</w:t>
            </w:r>
          </w:p>
        </w:tc>
      </w:tr>
    </w:tbl>
    <w:p w:rsidR="00484FC0" w:rsidRPr="001F7204" w:rsidRDefault="00484FC0" w:rsidP="001F7204">
      <w:pPr>
        <w:keepNext/>
        <w:keepLines/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:lang w:val="en-US"/>
          <w14:numSpacing w14:val="proportional"/>
        </w:rPr>
      </w:pPr>
    </w:p>
    <w:p w:rsidR="00A908B1" w:rsidRPr="00484FC0" w:rsidRDefault="00A908B1" w:rsidP="00A908B1">
      <w:pPr>
        <w:spacing w:before="120"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FD6520" w:rsidRPr="00436EB4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C0" w:rsidRPr="00484FC0" w:rsidRDefault="00484FC0" w:rsidP="00436EB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84FC0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484FC0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Выбор дивидендной политики </w:t>
      </w:r>
      <w:r w:rsidR="00436EB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484FC0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(10 баллов)</w:t>
      </w:r>
    </w:p>
    <w:p w:rsidR="00484FC0" w:rsidRPr="00484FC0" w:rsidRDefault="00484FC0" w:rsidP="00484FC0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20"/>
          <w:sz w:val="24"/>
          <w:szCs w:val="24"/>
          <w14:ligatures w14:val="standard"/>
          <w14:numSpacing w14:val="tabular"/>
          <w14:cntxtAlts/>
        </w:rPr>
      </w:pPr>
      <w:r w:rsidRPr="00484FC0">
        <w:rPr>
          <w:rFonts w:ascii="Times New Roman" w:hAnsi="Times New Roman" w:cs="Times New Roman"/>
          <w:color w:val="000000" w:themeColor="text1"/>
          <w:kern w:val="20"/>
          <w:sz w:val="24"/>
          <w:szCs w:val="24"/>
          <w14:ligatures w14:val="standard"/>
          <w14:numSpacing w14:val="tabular"/>
          <w14:cntxtAlts/>
        </w:rPr>
        <w:t>Т 9-9</w:t>
      </w:r>
    </w:p>
    <w:tbl>
      <w:tblPr>
        <w:tblStyle w:val="6"/>
        <w:tblW w:w="10036" w:type="dxa"/>
        <w:tblInd w:w="-5" w:type="dxa"/>
        <w:tblLook w:val="04A0" w:firstRow="1" w:lastRow="0" w:firstColumn="1" w:lastColumn="0" w:noHBand="0" w:noVBand="1"/>
      </w:tblPr>
      <w:tblGrid>
        <w:gridCol w:w="426"/>
        <w:gridCol w:w="567"/>
        <w:gridCol w:w="1047"/>
        <w:gridCol w:w="964"/>
        <w:gridCol w:w="964"/>
        <w:gridCol w:w="964"/>
        <w:gridCol w:w="964"/>
        <w:gridCol w:w="964"/>
        <w:gridCol w:w="964"/>
        <w:gridCol w:w="964"/>
        <w:gridCol w:w="1248"/>
      </w:tblGrid>
      <w:tr w:rsidR="00484FC0" w:rsidRPr="00484FC0" w:rsidTr="00436EB4">
        <w:trPr>
          <w:trHeight w:val="583"/>
        </w:trPr>
        <w:tc>
          <w:tcPr>
            <w:tcW w:w="10036" w:type="dxa"/>
            <w:gridSpan w:val="11"/>
            <w:vAlign w:val="center"/>
          </w:tcPr>
          <w:p w:rsidR="00484FC0" w:rsidRPr="00484FC0" w:rsidRDefault="00484FC0" w:rsidP="00484FC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proofErr w:type="gramStart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Компанией «</w:t>
            </w:r>
            <w:proofErr w:type="spellStart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Mu</w:t>
            </w:r>
            <w:proofErr w:type="spellEnd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proofErr w:type="spellStart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do</w:t>
            </w:r>
            <w:proofErr w:type="spellEnd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proofErr w:type="spellStart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nu</w:t>
            </w:r>
            <w:proofErr w:type="spellEnd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» представлены значения EPS за последние 10 лет</w:t>
            </w:r>
            <w:proofErr w:type="gramEnd"/>
          </w:p>
        </w:tc>
      </w:tr>
      <w:tr w:rsidR="00484FC0" w:rsidRPr="00484FC0" w:rsidTr="00436EB4"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 год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 год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3 год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4 год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5 год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6 год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7 год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8 год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9 год</w:t>
            </w:r>
          </w:p>
        </w:tc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10 год</w:t>
            </w:r>
          </w:p>
        </w:tc>
      </w:tr>
      <w:tr w:rsidR="00484FC0" w:rsidRPr="00484FC0" w:rsidTr="00436EB4">
        <w:trPr>
          <w:trHeight w:val="71"/>
        </w:trPr>
        <w:tc>
          <w:tcPr>
            <w:tcW w:w="993" w:type="dxa"/>
            <w:gridSpan w:val="2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1.7</w:t>
            </w:r>
          </w:p>
        </w:tc>
        <w:tc>
          <w:tcPr>
            <w:tcW w:w="1047" w:type="dxa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1.82</w:t>
            </w:r>
          </w:p>
        </w:tc>
        <w:tc>
          <w:tcPr>
            <w:tcW w:w="964" w:type="dxa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1.44</w:t>
            </w:r>
          </w:p>
        </w:tc>
        <w:tc>
          <w:tcPr>
            <w:tcW w:w="964" w:type="dxa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1.88</w:t>
            </w:r>
          </w:p>
        </w:tc>
        <w:tc>
          <w:tcPr>
            <w:tcW w:w="964" w:type="dxa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2.18</w:t>
            </w:r>
          </w:p>
        </w:tc>
        <w:tc>
          <w:tcPr>
            <w:tcW w:w="964" w:type="dxa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2.32</w:t>
            </w:r>
          </w:p>
        </w:tc>
        <w:tc>
          <w:tcPr>
            <w:tcW w:w="964" w:type="dxa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1.84</w:t>
            </w:r>
          </w:p>
        </w:tc>
        <w:tc>
          <w:tcPr>
            <w:tcW w:w="964" w:type="dxa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2.23</w:t>
            </w:r>
          </w:p>
        </w:tc>
        <w:tc>
          <w:tcPr>
            <w:tcW w:w="964" w:type="dxa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2.5</w:t>
            </w:r>
          </w:p>
        </w:tc>
        <w:tc>
          <w:tcPr>
            <w:tcW w:w="1248" w:type="dxa"/>
            <w:vAlign w:val="center"/>
          </w:tcPr>
          <w:p w:rsidR="00484FC0" w:rsidRPr="00484FC0" w:rsidRDefault="00484FC0" w:rsidP="00484FC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2.73</w:t>
            </w:r>
          </w:p>
        </w:tc>
      </w:tr>
      <w:tr w:rsidR="00484FC0" w:rsidRPr="00484FC0" w:rsidTr="00436EB4">
        <w:trPr>
          <w:trHeight w:val="71"/>
        </w:trPr>
        <w:tc>
          <w:tcPr>
            <w:tcW w:w="10036" w:type="dxa"/>
            <w:gridSpan w:val="11"/>
            <w:vAlign w:val="center"/>
          </w:tcPr>
          <w:p w:rsidR="00484FC0" w:rsidRPr="00484FC0" w:rsidRDefault="00484FC0" w:rsidP="00484FC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 определить величину ежегодных дивидендов на одну акцию при проведении следующих видов дивидендной политики:</w:t>
            </w:r>
          </w:p>
        </w:tc>
      </w:tr>
      <w:tr w:rsidR="00484FC0" w:rsidRPr="00484FC0" w:rsidTr="00436E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26" w:type="dxa"/>
            <w:vAlign w:val="center"/>
          </w:tcPr>
          <w:p w:rsidR="00484FC0" w:rsidRPr="00484FC0" w:rsidRDefault="00484FC0" w:rsidP="00484FC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</w:t>
            </w:r>
          </w:p>
        </w:tc>
        <w:tc>
          <w:tcPr>
            <w:tcW w:w="9610" w:type="dxa"/>
            <w:gridSpan w:val="10"/>
            <w:vAlign w:val="center"/>
          </w:tcPr>
          <w:p w:rsidR="00484FC0" w:rsidRPr="00484FC0" w:rsidRDefault="00484FC0" w:rsidP="00484FC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1. постоянный коэффициент выплаты дивидендов, равный 40% с округлением до сотой</w:t>
            </w:r>
          </w:p>
        </w:tc>
      </w:tr>
      <w:tr w:rsidR="00484FC0" w:rsidRPr="00484FC0" w:rsidTr="00436E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8"/>
        </w:trPr>
        <w:tc>
          <w:tcPr>
            <w:tcW w:w="426" w:type="dxa"/>
            <w:vAlign w:val="center"/>
          </w:tcPr>
          <w:p w:rsidR="00484FC0" w:rsidRPr="00484FC0" w:rsidRDefault="00484FC0" w:rsidP="00484FC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</w:t>
            </w:r>
          </w:p>
        </w:tc>
        <w:tc>
          <w:tcPr>
            <w:tcW w:w="9610" w:type="dxa"/>
            <w:gridSpan w:val="10"/>
            <w:vAlign w:val="center"/>
          </w:tcPr>
          <w:p w:rsidR="00484FC0" w:rsidRPr="00484FC0" w:rsidRDefault="00484FC0" w:rsidP="00484FC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регулярные дивиденды величиной 80 центов и дополнительные дивиденды, чтобы довести коэффициент выплаты дивидендов до 40%, если он окажется ниже 40%.</w:t>
            </w:r>
          </w:p>
        </w:tc>
      </w:tr>
    </w:tbl>
    <w:p w:rsidR="00436EB4" w:rsidRDefault="00436EB4" w:rsidP="00436EB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p w:rsidR="00484FC0" w:rsidRPr="00484FC0" w:rsidRDefault="00484FC0" w:rsidP="00436EB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84FC0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>Чистая приведенная сто</w:t>
      </w:r>
      <w:r w:rsidR="00436EB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имость инвестиционного проекта </w:t>
      </w:r>
      <w:r w:rsidR="00436EB4" w:rsidRPr="00436EB4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</w:t>
      </w:r>
      <w:r w:rsidRPr="00484FC0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6 баллов)</w:t>
      </w:r>
    </w:p>
    <w:p w:rsidR="00484FC0" w:rsidRPr="00484FC0" w:rsidRDefault="00484FC0" w:rsidP="00436EB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>Т 8 -9</w:t>
      </w:r>
    </w:p>
    <w:tbl>
      <w:tblPr>
        <w:tblStyle w:val="6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484FC0" w:rsidRPr="00484FC0" w:rsidTr="00436EB4">
        <w:trPr>
          <w:trHeight w:val="377"/>
        </w:trPr>
        <w:tc>
          <w:tcPr>
            <w:tcW w:w="10207" w:type="dxa"/>
            <w:vAlign w:val="center"/>
          </w:tcPr>
          <w:p w:rsidR="00484FC0" w:rsidRDefault="00484FC0" w:rsidP="00484FC0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Инвестор из страны</w:t>
            </w:r>
            <w:proofErr w:type="gramStart"/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рассматривает возможность инвестирования в стране В. Первоначальные затраты равны 150 000 денежных единиц А. Альтернативные издержки по инвестициям равны 12%. Ожидаемые денежные поступления в валюте В и ожидаемый курс, соответственно:</w:t>
            </w:r>
          </w:p>
          <w:p w:rsidR="00436EB4" w:rsidRDefault="00436EB4" w:rsidP="00484FC0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  <w:p w:rsidR="00436EB4" w:rsidRPr="00484FC0" w:rsidRDefault="00436EB4" w:rsidP="00484FC0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  <w:p w:rsidR="00484FC0" w:rsidRPr="00484FC0" w:rsidRDefault="00484FC0" w:rsidP="00484FC0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lastRenderedPageBreak/>
              <w:t xml:space="preserve">1 год   400 тыс. </w:t>
            </w:r>
            <w:proofErr w:type="spellStart"/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у</w:t>
            </w:r>
            <w:proofErr w:type="gramStart"/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     6.1</w:t>
            </w:r>
          </w:p>
          <w:p w:rsidR="00484FC0" w:rsidRPr="00484FC0" w:rsidRDefault="00484FC0" w:rsidP="00484FC0">
            <w:pPr>
              <w:tabs>
                <w:tab w:val="left" w:pos="851"/>
              </w:tabs>
              <w:spacing w:before="40" w:after="120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2 год   500 тыс. </w:t>
            </w:r>
            <w:proofErr w:type="spellStart"/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у</w:t>
            </w:r>
            <w:proofErr w:type="gramStart"/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484FC0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 xml:space="preserve">      6.2</w:t>
            </w:r>
          </w:p>
          <w:p w:rsidR="00484FC0" w:rsidRPr="00484FC0" w:rsidRDefault="00484FC0" w:rsidP="00484FC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3 год   600 тыс. </w:t>
            </w:r>
            <w:proofErr w:type="spellStart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у</w:t>
            </w:r>
            <w:proofErr w:type="gramStart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.е</w:t>
            </w:r>
            <w:proofErr w:type="spellEnd"/>
            <w:proofErr w:type="gramEnd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     6.2</w:t>
            </w:r>
          </w:p>
        </w:tc>
      </w:tr>
      <w:tr w:rsidR="00484FC0" w:rsidRPr="00484FC0" w:rsidTr="00436E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207" w:type="dxa"/>
            <w:vAlign w:val="center"/>
          </w:tcPr>
          <w:p w:rsidR="00484FC0" w:rsidRPr="00484FC0" w:rsidRDefault="00484FC0" w:rsidP="00484FC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lastRenderedPageBreak/>
              <w:t>требуется определить чистую приведенную стоимость инвестиционного проекта</w:t>
            </w:r>
          </w:p>
        </w:tc>
      </w:tr>
    </w:tbl>
    <w:p w:rsidR="00436EB4" w:rsidRDefault="00436EB4" w:rsidP="00436EB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:rsidR="00484FC0" w:rsidRPr="00484FC0" w:rsidRDefault="00484FC0" w:rsidP="00436EB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484FC0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484FC0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Финансовые Инструменты  </w:t>
      </w:r>
      <w:r w:rsidRPr="00484FC0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(4 балл</w:t>
      </w:r>
      <w:r w:rsidR="00436EB4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а</w:t>
      </w:r>
      <w:r w:rsidRPr="00484FC0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)</w:t>
      </w:r>
    </w:p>
    <w:tbl>
      <w:tblPr>
        <w:tblStyle w:val="6"/>
        <w:tblW w:w="10178" w:type="dxa"/>
        <w:tblInd w:w="-147" w:type="dxa"/>
        <w:tblLook w:val="04A0" w:firstRow="1" w:lastRow="0" w:firstColumn="1" w:lastColumn="0" w:noHBand="0" w:noVBand="1"/>
      </w:tblPr>
      <w:tblGrid>
        <w:gridCol w:w="10178"/>
      </w:tblGrid>
      <w:tr w:rsidR="00484FC0" w:rsidRPr="00484FC0" w:rsidTr="00436EB4">
        <w:tc>
          <w:tcPr>
            <w:tcW w:w="10178" w:type="dxa"/>
          </w:tcPr>
          <w:p w:rsidR="00484FC0" w:rsidRPr="00484FC0" w:rsidRDefault="00484FC0" w:rsidP="00484FC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Финансовый инструмент  – любой договор, в результате которого одновременно возникают финансовый актив у одной компании и финансовое обязательство или долевой инструмент – у другой.  Финансовые инструменты классифицируются на первом уровне на</w:t>
            </w:r>
            <w:proofErr w:type="gramStart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:</w:t>
            </w:r>
            <w:proofErr w:type="gramEnd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первичные и вторичные (синонимы:  встроенные/производные/</w:t>
            </w:r>
            <w:proofErr w:type="spellStart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деривативы</w:t>
            </w:r>
            <w:proofErr w:type="spellEnd"/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</w:t>
            </w:r>
          </w:p>
        </w:tc>
      </w:tr>
      <w:tr w:rsidR="00484FC0" w:rsidRPr="00484FC0" w:rsidTr="00436E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178" w:type="dxa"/>
            <w:vAlign w:val="center"/>
          </w:tcPr>
          <w:p w:rsidR="00484FC0" w:rsidRPr="00484FC0" w:rsidRDefault="00484FC0" w:rsidP="00484FC0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484FC0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 сравнить два инструмента, договоры лизинг и факторинг определить основное различие этих операций</w:t>
            </w:r>
          </w:p>
        </w:tc>
      </w:tr>
    </w:tbl>
    <w:p w:rsidR="00484FC0" w:rsidRPr="00484FC0" w:rsidRDefault="00484FC0" w:rsidP="00484FC0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484FC0" w:rsidRDefault="00484FC0" w:rsidP="00484FC0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436EB4" w:rsidRDefault="00436EB4" w:rsidP="00484FC0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436EB4" w:rsidRPr="00484FC0" w:rsidRDefault="00436EB4" w:rsidP="00484FC0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FD6520" w:rsidRPr="00436EB4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61E5D" w:rsidRPr="00261E5D" w:rsidRDefault="00261E5D" w:rsidP="00436EB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261E5D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261E5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Оценка инвестиционного проекта, критерии </w:t>
      </w:r>
      <w:r w:rsidRPr="00261E5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NPV</w:t>
      </w:r>
      <w:r w:rsidRPr="00261E5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, </w:t>
      </w:r>
      <w:r w:rsidRPr="00261E5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:lang w:val="en-US"/>
          <w14:numSpacing w14:val="proportional"/>
        </w:rPr>
        <w:t>IRR</w:t>
      </w:r>
      <w:r w:rsidRPr="00261E5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(12 баллов) Т5/З</w:t>
      </w:r>
      <w:proofErr w:type="gramStart"/>
      <w:r w:rsidRPr="00261E5D">
        <w:rPr>
          <w:rFonts w:ascii="Times New Roman" w:hAnsi="Times New Roman" w:cs="Times New Roman"/>
          <w:color w:val="000000" w:themeColor="text1"/>
          <w:kern w:val="18"/>
          <w14:numSpacing w14:val="proportional"/>
        </w:rPr>
        <w:t>6</w:t>
      </w:r>
      <w:proofErr w:type="gramEnd"/>
    </w:p>
    <w:tbl>
      <w:tblPr>
        <w:tblStyle w:val="8"/>
        <w:tblW w:w="10085" w:type="dxa"/>
        <w:tblInd w:w="-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8950"/>
      </w:tblGrid>
      <w:tr w:rsidR="00261E5D" w:rsidRPr="00261E5D" w:rsidTr="00436EB4">
        <w:tc>
          <w:tcPr>
            <w:tcW w:w="10085" w:type="dxa"/>
            <w:gridSpan w:val="2"/>
            <w:vAlign w:val="center"/>
          </w:tcPr>
          <w:p w:rsidR="00261E5D" w:rsidRPr="00261E5D" w:rsidRDefault="00261E5D" w:rsidP="00261E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</w:pPr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 xml:space="preserve">Компания ТОО «Улыбка» предоставляет транспортные услуги школам и детским садам по развозке детей. </w:t>
            </w:r>
            <w:proofErr w:type="gramStart"/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>С появлением нового клиента руководство компании планирует приобрести в собственность еще один микроавтобус за 35,000 у.е. Предполагается, что срок службы микроавтобуса будет 4 года с ежегодной экономия затрат от покупки: в первый год - 11,500; во второй год - 13,500 у.е.; в третий - 18,700;</w:t>
            </w:r>
            <w:proofErr w:type="gramEnd"/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 xml:space="preserve"> в четвертый год - 18,200 и ликвидационная стоимость в конце 4 года составит 2,000 у.е. Кроме этого, покупка микроавтобуса приведет к эксплуатационным расходам: в 1 и 2 годы - по 3,500 у.е.; в 3 год - 3,700 у.е.; в 4 год - 4,200 у.е. Стоимость капитала компании - 9%.</w:t>
            </w:r>
          </w:p>
        </w:tc>
      </w:tr>
      <w:tr w:rsidR="00261E5D" w:rsidRPr="00261E5D" w:rsidTr="00436EB4">
        <w:tc>
          <w:tcPr>
            <w:tcW w:w="10085" w:type="dxa"/>
            <w:gridSpan w:val="2"/>
            <w:vAlign w:val="center"/>
          </w:tcPr>
          <w:p w:rsidR="00261E5D" w:rsidRPr="00261E5D" w:rsidRDefault="00261E5D" w:rsidP="00261E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</w:pPr>
            <w:r w:rsidRPr="00261E5D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>Требуется</w:t>
            </w:r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>:</w:t>
            </w:r>
          </w:p>
        </w:tc>
      </w:tr>
      <w:tr w:rsidR="00261E5D" w:rsidRPr="00261E5D" w:rsidTr="00436EB4">
        <w:trPr>
          <w:trHeight w:val="379"/>
        </w:trPr>
        <w:tc>
          <w:tcPr>
            <w:tcW w:w="1135" w:type="dxa"/>
            <w:vAlign w:val="center"/>
          </w:tcPr>
          <w:p w:rsidR="00261E5D" w:rsidRPr="00261E5D" w:rsidRDefault="00261E5D" w:rsidP="00261E5D">
            <w:pPr>
              <w:jc w:val="right"/>
              <w:rPr>
                <w:rFonts w:ascii="Times New Roman" w:hAnsi="Times New Roman" w:cs="Times New Roman"/>
              </w:rPr>
            </w:pPr>
            <w:r w:rsidRPr="00261E5D">
              <w:rPr>
                <w:rFonts w:ascii="Times New Roman" w:hAnsi="Times New Roman" w:cs="Times New Roman"/>
              </w:rPr>
              <w:t>Часть 1:</w:t>
            </w:r>
          </w:p>
        </w:tc>
        <w:tc>
          <w:tcPr>
            <w:tcW w:w="8950" w:type="dxa"/>
            <w:vAlign w:val="center"/>
          </w:tcPr>
          <w:p w:rsidR="00261E5D" w:rsidRPr="00261E5D" w:rsidRDefault="00261E5D" w:rsidP="00261E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</w:pPr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>Определить чистую приведенную стоимость проекта;</w:t>
            </w:r>
          </w:p>
        </w:tc>
      </w:tr>
      <w:tr w:rsidR="00261E5D" w:rsidRPr="00261E5D" w:rsidTr="00436EB4">
        <w:trPr>
          <w:trHeight w:val="379"/>
        </w:trPr>
        <w:tc>
          <w:tcPr>
            <w:tcW w:w="1135" w:type="dxa"/>
            <w:vAlign w:val="center"/>
          </w:tcPr>
          <w:p w:rsidR="00261E5D" w:rsidRPr="00261E5D" w:rsidRDefault="00261E5D" w:rsidP="00261E5D">
            <w:pPr>
              <w:jc w:val="right"/>
              <w:rPr>
                <w:rFonts w:ascii="Times New Roman" w:hAnsi="Times New Roman" w:cs="Times New Roman"/>
              </w:rPr>
            </w:pPr>
            <w:r w:rsidRPr="00261E5D">
              <w:rPr>
                <w:rFonts w:ascii="Times New Roman" w:hAnsi="Times New Roman" w:cs="Times New Roman"/>
              </w:rPr>
              <w:t>Часть 2:</w:t>
            </w:r>
          </w:p>
        </w:tc>
        <w:tc>
          <w:tcPr>
            <w:tcW w:w="8950" w:type="dxa"/>
            <w:vAlign w:val="center"/>
          </w:tcPr>
          <w:p w:rsidR="00261E5D" w:rsidRPr="00261E5D" w:rsidRDefault="00261E5D" w:rsidP="00261E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</w:pPr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>Определить внутреннюю ставку доходности;</w:t>
            </w:r>
          </w:p>
        </w:tc>
      </w:tr>
      <w:tr w:rsidR="00261E5D" w:rsidRPr="00261E5D" w:rsidTr="00436EB4">
        <w:trPr>
          <w:trHeight w:val="379"/>
        </w:trPr>
        <w:tc>
          <w:tcPr>
            <w:tcW w:w="1135" w:type="dxa"/>
            <w:vAlign w:val="center"/>
          </w:tcPr>
          <w:p w:rsidR="00261E5D" w:rsidRPr="00261E5D" w:rsidRDefault="00261E5D" w:rsidP="00261E5D">
            <w:pPr>
              <w:jc w:val="right"/>
              <w:rPr>
                <w:rFonts w:ascii="Times New Roman" w:hAnsi="Times New Roman" w:cs="Times New Roman"/>
              </w:rPr>
            </w:pPr>
            <w:r w:rsidRPr="00261E5D">
              <w:rPr>
                <w:rFonts w:ascii="Times New Roman" w:hAnsi="Times New Roman" w:cs="Times New Roman"/>
              </w:rPr>
              <w:t>Часть 3:</w:t>
            </w:r>
          </w:p>
        </w:tc>
        <w:tc>
          <w:tcPr>
            <w:tcW w:w="8950" w:type="dxa"/>
            <w:vAlign w:val="center"/>
          </w:tcPr>
          <w:p w:rsidR="00261E5D" w:rsidRPr="00261E5D" w:rsidRDefault="00261E5D" w:rsidP="00261E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</w:pPr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>Представить предложения относительно проекта.</w:t>
            </w:r>
          </w:p>
        </w:tc>
      </w:tr>
    </w:tbl>
    <w:p w:rsidR="00261E5D" w:rsidRPr="00261E5D" w:rsidRDefault="00261E5D" w:rsidP="00261E5D">
      <w:pPr>
        <w:contextualSpacing/>
        <w:rPr>
          <w:rFonts w:ascii="Times New Roman" w:hAnsi="Times New Roman" w:cs="Times New Roman"/>
        </w:rPr>
      </w:pPr>
    </w:p>
    <w:p w:rsidR="00436EB4" w:rsidRDefault="00261E5D" w:rsidP="00436EB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261E5D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261E5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Длительность операционного и финансового циклов </w:t>
      </w:r>
      <w:r w:rsidRPr="00261E5D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(6 баллов)</w:t>
      </w:r>
    </w:p>
    <w:p w:rsidR="00261E5D" w:rsidRPr="00261E5D" w:rsidRDefault="00261E5D" w:rsidP="00436EB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  <w:r w:rsidRPr="00261E5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Т</w:t>
      </w:r>
      <w:proofErr w:type="gramStart"/>
      <w:r w:rsidRPr="00261E5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>1</w:t>
      </w:r>
      <w:proofErr w:type="gramEnd"/>
      <w:r w:rsidRPr="00261E5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>/З8</w:t>
      </w:r>
    </w:p>
    <w:tbl>
      <w:tblPr>
        <w:tblStyle w:val="8"/>
        <w:tblW w:w="10065" w:type="dxa"/>
        <w:tblInd w:w="-34" w:type="dxa"/>
        <w:tblLook w:val="04A0" w:firstRow="1" w:lastRow="0" w:firstColumn="1" w:lastColumn="0" w:noHBand="0" w:noVBand="1"/>
      </w:tblPr>
      <w:tblGrid>
        <w:gridCol w:w="1135"/>
        <w:gridCol w:w="8930"/>
      </w:tblGrid>
      <w:tr w:rsidR="00261E5D" w:rsidRPr="00261E5D" w:rsidTr="00436EB4">
        <w:trPr>
          <w:trHeight w:val="377"/>
        </w:trPr>
        <w:tc>
          <w:tcPr>
            <w:tcW w:w="10065" w:type="dxa"/>
            <w:gridSpan w:val="2"/>
            <w:vAlign w:val="center"/>
          </w:tcPr>
          <w:p w:rsidR="00261E5D" w:rsidRPr="00261E5D" w:rsidRDefault="00261E5D" w:rsidP="00261E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</w:pPr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>ТОО «</w:t>
            </w:r>
            <w:proofErr w:type="spellStart"/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:lang w:val="en-US"/>
                <w14:ligatures w14:val="standard"/>
                <w14:numSpacing w14:val="tabular"/>
                <w14:cntxtAlts/>
              </w:rPr>
              <w:t>Monclair</w:t>
            </w:r>
            <w:proofErr w:type="spellEnd"/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>» является производителем осветительного оборудования. Компания производит 1,000 осветительных приборов в день, себестоимость которых доставляет 5 у.е. по материалам и труду. Компании необходимо 20 дней для того, чтобы изготовить из материалов приборы. Компания позволяет своим покупателем оплачивать продукцию в течение 40 дней, и в свою очередь оплачивает поставщикам в течение 30 дней.</w:t>
            </w:r>
          </w:p>
        </w:tc>
      </w:tr>
      <w:tr w:rsidR="00261E5D" w:rsidRPr="00261E5D" w:rsidTr="00436E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gridSpan w:val="2"/>
            <w:vAlign w:val="center"/>
          </w:tcPr>
          <w:p w:rsidR="00261E5D" w:rsidRPr="00261E5D" w:rsidRDefault="00261E5D" w:rsidP="00261E5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14:ligatures w14:val="standard"/>
                <w14:numSpacing w14:val="tabular"/>
                <w14:cntxtAlts/>
              </w:rPr>
            </w:pPr>
            <w:r w:rsidRPr="00261E5D">
              <w:rPr>
                <w:rFonts w:ascii="Times New Roman" w:hAnsi="Times New Roman" w:cs="Times New Roman"/>
                <w:b/>
                <w:i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261E5D" w:rsidRPr="00261E5D" w:rsidTr="00436E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261E5D" w:rsidRPr="00261E5D" w:rsidRDefault="00261E5D" w:rsidP="00261E5D">
            <w:pPr>
              <w:jc w:val="right"/>
              <w:rPr>
                <w:rFonts w:ascii="Times New Roman" w:hAnsi="Times New Roman" w:cs="Times New Roman"/>
              </w:rPr>
            </w:pPr>
            <w:r w:rsidRPr="00261E5D">
              <w:rPr>
                <w:rFonts w:ascii="Times New Roman" w:hAnsi="Times New Roman" w:cs="Times New Roman"/>
              </w:rPr>
              <w:t>Часть 1:</w:t>
            </w:r>
          </w:p>
        </w:tc>
        <w:tc>
          <w:tcPr>
            <w:tcW w:w="8930" w:type="dxa"/>
            <w:vAlign w:val="center"/>
          </w:tcPr>
          <w:p w:rsidR="00261E5D" w:rsidRPr="00261E5D" w:rsidRDefault="00261E5D" w:rsidP="00261E5D">
            <w:pPr>
              <w:spacing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E5D">
              <w:rPr>
                <w:rFonts w:ascii="Times New Roman" w:eastAsia="Times New Roman" w:hAnsi="Times New Roman" w:cs="Times New Roman"/>
                <w:lang w:eastAsia="ru-RU"/>
              </w:rPr>
              <w:t>Определить</w:t>
            </w:r>
          </w:p>
        </w:tc>
      </w:tr>
      <w:tr w:rsidR="00261E5D" w:rsidRPr="00261E5D" w:rsidTr="00436E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261E5D" w:rsidRPr="00261E5D" w:rsidRDefault="00261E5D" w:rsidP="00261E5D">
            <w:pPr>
              <w:jc w:val="right"/>
              <w:rPr>
                <w:rFonts w:ascii="Times New Roman" w:hAnsi="Times New Roman" w:cs="Times New Roman"/>
              </w:rPr>
            </w:pPr>
            <w:r w:rsidRPr="00261E5D">
              <w:rPr>
                <w:rFonts w:ascii="Times New Roman" w:hAnsi="Times New Roman" w:cs="Times New Roman"/>
              </w:rPr>
              <w:t xml:space="preserve">(а) </w:t>
            </w:r>
          </w:p>
        </w:tc>
        <w:tc>
          <w:tcPr>
            <w:tcW w:w="8930" w:type="dxa"/>
            <w:vAlign w:val="center"/>
          </w:tcPr>
          <w:p w:rsidR="00261E5D" w:rsidRPr="00261E5D" w:rsidRDefault="00261E5D" w:rsidP="00261E5D">
            <w:pPr>
              <w:spacing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E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продолжительность финансового цикла;</w:t>
            </w:r>
          </w:p>
        </w:tc>
      </w:tr>
      <w:tr w:rsidR="00261E5D" w:rsidRPr="00261E5D" w:rsidTr="00436E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:rsidR="00261E5D" w:rsidRPr="00261E5D" w:rsidRDefault="00261E5D" w:rsidP="00261E5D">
            <w:pPr>
              <w:jc w:val="right"/>
              <w:rPr>
                <w:rFonts w:ascii="Times New Roman" w:hAnsi="Times New Roman" w:cs="Times New Roman"/>
              </w:rPr>
            </w:pPr>
            <w:r w:rsidRPr="00261E5D">
              <w:rPr>
                <w:rFonts w:ascii="Times New Roman" w:hAnsi="Times New Roman" w:cs="Times New Roman"/>
              </w:rPr>
              <w:t>(б)</w:t>
            </w:r>
          </w:p>
        </w:tc>
        <w:tc>
          <w:tcPr>
            <w:tcW w:w="8930" w:type="dxa"/>
            <w:vAlign w:val="center"/>
          </w:tcPr>
          <w:p w:rsidR="00261E5D" w:rsidRPr="00261E5D" w:rsidRDefault="00261E5D" w:rsidP="00261E5D">
            <w:pPr>
              <w:spacing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E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сумму необходимую для финансирования оборотного капитала, при стабильном производстве 1,000 приборов в день.</w:t>
            </w:r>
          </w:p>
        </w:tc>
      </w:tr>
    </w:tbl>
    <w:p w:rsidR="00261E5D" w:rsidRPr="00261E5D" w:rsidRDefault="00261E5D" w:rsidP="00261E5D">
      <w:pPr>
        <w:contextualSpacing/>
        <w:rPr>
          <w:rFonts w:ascii="Times New Roman" w:hAnsi="Times New Roman" w:cs="Times New Roman"/>
        </w:rPr>
      </w:pPr>
    </w:p>
    <w:p w:rsidR="00261E5D" w:rsidRPr="00261E5D" w:rsidRDefault="00261E5D" w:rsidP="00436EB4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</w:pPr>
      <w:r w:rsidRPr="00261E5D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261E5D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  <w:t xml:space="preserve"> Финансовые рынки и финансовые институты </w:t>
      </w:r>
      <w:r w:rsidRPr="00261E5D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18"/>
          <w:sz w:val="24"/>
          <w:szCs w:val="24"/>
          <w14:numSpacing w14:val="proportional"/>
        </w:rPr>
        <w:t>(2 балла)</w:t>
      </w:r>
    </w:p>
    <w:tbl>
      <w:tblPr>
        <w:tblStyle w:val="8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261E5D" w:rsidRPr="00261E5D" w:rsidTr="006A5AD0">
        <w:trPr>
          <w:trHeight w:val="377"/>
        </w:trPr>
        <w:tc>
          <w:tcPr>
            <w:tcW w:w="9781" w:type="dxa"/>
            <w:vAlign w:val="center"/>
          </w:tcPr>
          <w:p w:rsidR="00261E5D" w:rsidRPr="00261E5D" w:rsidRDefault="00261E5D" w:rsidP="00261E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</w:pPr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>Какие рынки включает первый уровень классификации финансовых рынков.</w:t>
            </w:r>
          </w:p>
          <w:p w:rsidR="00261E5D" w:rsidRPr="00261E5D" w:rsidRDefault="00261E5D" w:rsidP="00261E5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</w:pPr>
            <w:r w:rsidRPr="00261E5D">
              <w:rPr>
                <w:rFonts w:ascii="Times New Roman" w:hAnsi="Times New Roman" w:cs="Times New Roman"/>
                <w:color w:val="000000" w:themeColor="text1"/>
                <w:kern w:val="20"/>
                <w14:ligatures w14:val="standard"/>
                <w14:numSpacing w14:val="tabular"/>
                <w14:cntxtAlts/>
              </w:rPr>
              <w:t>Дайте краткое описание одному из них.</w:t>
            </w:r>
          </w:p>
        </w:tc>
      </w:tr>
    </w:tbl>
    <w:p w:rsidR="00852A53" w:rsidRPr="003D3964" w:rsidRDefault="00852A53" w:rsidP="00261E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52A53" w:rsidRPr="003D3964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61AEB"/>
    <w:rsid w:val="00066E55"/>
    <w:rsid w:val="0007204D"/>
    <w:rsid w:val="000903A5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1F7204"/>
    <w:rsid w:val="002062D8"/>
    <w:rsid w:val="00230B7A"/>
    <w:rsid w:val="00261E5D"/>
    <w:rsid w:val="00303D75"/>
    <w:rsid w:val="00332B9C"/>
    <w:rsid w:val="00337388"/>
    <w:rsid w:val="00390C69"/>
    <w:rsid w:val="003A17CE"/>
    <w:rsid w:val="003C6E97"/>
    <w:rsid w:val="003D3964"/>
    <w:rsid w:val="00436EB4"/>
    <w:rsid w:val="00453B97"/>
    <w:rsid w:val="004624A0"/>
    <w:rsid w:val="00484FC0"/>
    <w:rsid w:val="004C241C"/>
    <w:rsid w:val="0052505E"/>
    <w:rsid w:val="005305A5"/>
    <w:rsid w:val="005550BC"/>
    <w:rsid w:val="005B1769"/>
    <w:rsid w:val="005C21E0"/>
    <w:rsid w:val="005D2037"/>
    <w:rsid w:val="005E0602"/>
    <w:rsid w:val="00633110"/>
    <w:rsid w:val="0066525E"/>
    <w:rsid w:val="00671A5C"/>
    <w:rsid w:val="00691CB5"/>
    <w:rsid w:val="006C0FF4"/>
    <w:rsid w:val="006F0807"/>
    <w:rsid w:val="0071049B"/>
    <w:rsid w:val="007278BF"/>
    <w:rsid w:val="0079083D"/>
    <w:rsid w:val="0079140A"/>
    <w:rsid w:val="007961C0"/>
    <w:rsid w:val="007A657F"/>
    <w:rsid w:val="007E4118"/>
    <w:rsid w:val="007E5C1D"/>
    <w:rsid w:val="00810A0F"/>
    <w:rsid w:val="00851264"/>
    <w:rsid w:val="00852A53"/>
    <w:rsid w:val="00855FE3"/>
    <w:rsid w:val="0088136D"/>
    <w:rsid w:val="008B148B"/>
    <w:rsid w:val="008B6EDB"/>
    <w:rsid w:val="00951108"/>
    <w:rsid w:val="00985778"/>
    <w:rsid w:val="00A00CC1"/>
    <w:rsid w:val="00A05A6A"/>
    <w:rsid w:val="00A908B1"/>
    <w:rsid w:val="00A96CDC"/>
    <w:rsid w:val="00AD16F9"/>
    <w:rsid w:val="00AD7754"/>
    <w:rsid w:val="00B23575"/>
    <w:rsid w:val="00B27BBA"/>
    <w:rsid w:val="00B51826"/>
    <w:rsid w:val="00B90327"/>
    <w:rsid w:val="00BA5C9A"/>
    <w:rsid w:val="00BB51F9"/>
    <w:rsid w:val="00BB7EBA"/>
    <w:rsid w:val="00BC2612"/>
    <w:rsid w:val="00C211AA"/>
    <w:rsid w:val="00C64A3A"/>
    <w:rsid w:val="00C6640C"/>
    <w:rsid w:val="00C718C7"/>
    <w:rsid w:val="00CC0285"/>
    <w:rsid w:val="00CF6AA4"/>
    <w:rsid w:val="00D5144F"/>
    <w:rsid w:val="00D76B06"/>
    <w:rsid w:val="00D87541"/>
    <w:rsid w:val="00DB06B1"/>
    <w:rsid w:val="00DD5CDB"/>
    <w:rsid w:val="00E041CC"/>
    <w:rsid w:val="00E737BE"/>
    <w:rsid w:val="00EE2892"/>
    <w:rsid w:val="00EF156C"/>
    <w:rsid w:val="00F0466C"/>
    <w:rsid w:val="00F12E11"/>
    <w:rsid w:val="00FC0C15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E91C-A1BD-4247-A3EB-3A407C8B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</cp:lastModifiedBy>
  <cp:revision>39</cp:revision>
  <cp:lastPrinted>2021-09-24T03:23:00Z</cp:lastPrinted>
  <dcterms:created xsi:type="dcterms:W3CDTF">2020-10-09T09:57:00Z</dcterms:created>
  <dcterms:modified xsi:type="dcterms:W3CDTF">2022-08-15T10:19:00Z</dcterms:modified>
</cp:coreProperties>
</file>